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lang w:eastAsia="zh-CN"/>
              </w:rPr>
              <w:t>6</w:t>
            </w:r>
            <w:r>
              <w:rPr>
                <w:rFonts w:hint="eastAsia" w:ascii="黑体" w:hAnsi="黑体" w:eastAsia="黑体"/>
                <w:sz w:val="21"/>
                <w:szCs w:val="21"/>
                <w:lang w:val="en-US" w:eastAsia="zh-CN"/>
              </w:rPr>
              <w:t>5.020.01</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lang w:eastAsia="zh-CN"/>
              </w:rPr>
              <w:t xml:space="preserve"> </w:t>
            </w:r>
            <w:r>
              <w:rPr>
                <w:rFonts w:hint="eastAsia" w:ascii="黑体" w:hAnsi="黑体" w:eastAsia="黑体"/>
                <w:sz w:val="21"/>
                <w:szCs w:val="21"/>
                <w:lang w:val="en-US" w:eastAsia="zh-CN"/>
              </w:rPr>
              <w:t xml:space="preserve">  </w:t>
            </w:r>
            <w:r>
              <w:rPr>
                <w:rFonts w:ascii="黑体" w:hAnsi="黑体" w:eastAsia="黑体"/>
                <w:sz w:val="21"/>
                <w:szCs w:val="21"/>
              </w:rPr>
              <w:fldChar w:fldCharType="end"/>
            </w:r>
            <w:bookmarkEnd w:id="1"/>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0"/>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lang w:eastAsia="zh-CN"/>
              </w:rPr>
              <w:t>5</w:t>
            </w:r>
            <w:r>
              <w:rPr>
                <w:rFonts w:hint="eastAsia"/>
                <w:lang w:val="en-US" w:eastAsia="zh-CN"/>
              </w:rPr>
              <w:t>4</w:t>
            </w:r>
            <w:r>
              <w:fldChar w:fldCharType="end"/>
            </w:r>
            <w:bookmarkEnd w:id="3"/>
          </w:p>
        </w:tc>
      </w:tr>
    </w:tbl>
    <w:p>
      <w:pPr>
        <w:pStyle w:val="51"/>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西藏自治区</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6"/>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en-US" w:eastAsia="zh-CN"/>
        </w:rPr>
        <w:t>54</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7"/>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1"/>
        <w:framePr w:w="9639" w:h="6976" w:hRule="exact" w:hSpace="0" w:vSpace="0" w:wrap="around" w:hAnchor="page" w:y="6408"/>
        <w:jc w:val="center"/>
        <w:rPr>
          <w:rFonts w:ascii="黑体" w:hAnsi="黑体" w:eastAsia="黑体"/>
          <w:b w:val="0"/>
          <w:bCs w:val="0"/>
          <w:w w:val="100"/>
        </w:rPr>
      </w:pPr>
    </w:p>
    <w:p>
      <w:pPr>
        <w:pStyle w:val="198"/>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草原生态修复工程成效监测技术规范</w:t>
      </w:r>
      <w:r>
        <w:fldChar w:fldCharType="end"/>
      </w:r>
      <w:bookmarkEnd w:id="9"/>
    </w:p>
    <w:p>
      <w:pPr>
        <w:framePr w:w="9639" w:h="6974" w:hRule="exact" w:wrap="around" w:vAnchor="page" w:hAnchor="page" w:x="1419" w:y="6408" w:anchorLock="1"/>
        <w:ind w:left="-1418"/>
      </w:pPr>
    </w:p>
    <w:p>
      <w:pPr>
        <w:pStyle w:val="126"/>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 </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6"/>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4"/>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5"/>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2"/>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西藏自治区市场监督管理局</w:t>
      </w:r>
      <w:r>
        <w:rPr>
          <w:rFonts w:hAnsi="黑体"/>
          <w:w w:val="100"/>
          <w:sz w:val="28"/>
        </w:rPr>
        <w:fldChar w:fldCharType="end"/>
      </w:r>
      <w:bookmarkEnd w:id="20"/>
      <w:r>
        <w:rPr>
          <w:rFonts w:ascii="Times New Roman"/>
          <w:w w:val="100"/>
          <w:sz w:val="28"/>
        </w:rPr>
        <w:t>  </w:t>
      </w:r>
      <w:r>
        <w:rPr>
          <w:rStyle w:val="230"/>
          <w:rFonts w:hint="eastAsia" w:hAnsi="黑体"/>
          <w:position w:val="0"/>
        </w:rPr>
        <w:t>发</w:t>
      </w:r>
      <w:r>
        <w:rPr>
          <w:rStyle w:val="230"/>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jc w:val="center"/>
        <w:rPr>
          <w:rFonts w:hint="eastAsia" w:ascii="黑体" w:hAnsi="黑体" w:eastAsia="黑体" w:cs="黑体"/>
          <w:color w:val="auto"/>
          <w:sz w:val="32"/>
          <w:lang w:eastAsia="zh-CN"/>
        </w:rPr>
      </w:pPr>
      <w:bookmarkStart w:id="21" w:name="BookMark4"/>
      <w:r>
        <w:rPr>
          <w:rFonts w:ascii="黑体" w:hAnsi="黑体" w:eastAsia="黑体" w:cs="黑体"/>
          <w:color w:val="auto"/>
          <w:sz w:val="32"/>
        </w:rPr>
        <w:t>目</w:t>
      </w:r>
      <w:r>
        <w:rPr>
          <w:rFonts w:hint="eastAsia" w:ascii="黑体" w:hAnsi="黑体" w:eastAsia="黑体" w:cs="黑体"/>
          <w:color w:val="auto"/>
          <w:sz w:val="32"/>
        </w:rPr>
        <w:t xml:space="preserve">  </w:t>
      </w:r>
      <w:r>
        <w:rPr>
          <w:rFonts w:hint="eastAsia" w:ascii="黑体" w:hAnsi="黑体" w:eastAsia="黑体" w:cs="黑体"/>
          <w:color w:val="auto"/>
          <w:sz w:val="32"/>
          <w:lang w:val="en-US" w:eastAsia="zh-CN"/>
        </w:rPr>
        <w:t>次</w:t>
      </w:r>
    </w:p>
    <w:p>
      <w:pPr>
        <w:pStyle w:val="20"/>
        <w:tabs>
          <w:tab w:val="right" w:leader="dot" w:pos="9354"/>
        </w:tabs>
        <w:rPr>
          <w:rFonts w:hint="eastAsia" w:ascii="宋体" w:hAnsi="宋体" w:eastAsia="宋体" w:cs="宋体"/>
          <w:caps/>
          <w:color w:val="auto"/>
        </w:rPr>
      </w:pPr>
      <w:r>
        <w:rPr>
          <w:rFonts w:hint="eastAsia" w:ascii="宋体" w:hAnsi="宋体" w:eastAsia="宋体" w:cs="宋体"/>
          <w:caps/>
          <w:color w:val="auto"/>
        </w:rPr>
        <w:fldChar w:fldCharType="begin"/>
      </w:r>
      <w:r>
        <w:rPr>
          <w:rFonts w:hint="eastAsia" w:ascii="宋体" w:hAnsi="宋体" w:eastAsia="宋体" w:cs="宋体"/>
          <w:caps/>
          <w:color w:val="auto"/>
        </w:rPr>
        <w:instrText xml:space="preserve">TOC \o "1-1" \h \u </w:instrText>
      </w:r>
      <w:r>
        <w:rPr>
          <w:rFonts w:hint="eastAsia" w:ascii="宋体" w:hAnsi="宋体" w:eastAsia="宋体" w:cs="宋体"/>
          <w:caps/>
          <w:color w:val="auto"/>
        </w:rPr>
        <w:fldChar w:fldCharType="separate"/>
      </w:r>
      <w:r>
        <w:rPr>
          <w:rFonts w:hint="eastAsia" w:ascii="宋体" w:hAnsi="宋体" w:eastAsia="宋体" w:cs="宋体"/>
          <w:caps/>
          <w:color w:val="auto"/>
        </w:rPr>
        <w:t>前 言</w:t>
      </w:r>
      <w:r>
        <w:rPr>
          <w:rFonts w:hint="eastAsia" w:ascii="宋体" w:hAnsi="宋体" w:eastAsia="宋体" w:cs="宋体"/>
          <w:caps/>
          <w:color w:val="auto"/>
        </w:rPr>
        <w:tab/>
      </w:r>
      <w:r>
        <w:rPr>
          <w:rFonts w:hint="eastAsia" w:ascii="宋体" w:hAnsi="宋体" w:eastAsia="宋体" w:cs="宋体"/>
          <w:caps/>
          <w:color w:val="auto"/>
        </w:rPr>
        <w:t>Ⅱ</w:t>
      </w:r>
    </w:p>
    <w:p>
      <w:pPr>
        <w:pStyle w:val="20"/>
        <w:tabs>
          <w:tab w:val="right" w:leader="dot" w:pos="9354"/>
        </w:tabs>
        <w:rPr>
          <w:rFonts w:hint="eastAsia" w:ascii="宋体" w:hAnsi="宋体" w:eastAsia="宋体" w:cs="宋体"/>
          <w:caps/>
          <w:color w:val="auto"/>
        </w:rPr>
      </w:pPr>
      <w:r>
        <w:rPr>
          <w:rFonts w:hint="eastAsia" w:ascii="宋体" w:hAnsi="宋体" w:eastAsia="宋体" w:cs="宋体"/>
          <w:caps/>
          <w:color w:val="auto"/>
        </w:rPr>
        <w:t>1 范围</w:t>
      </w:r>
      <w:r>
        <w:rPr>
          <w:rFonts w:hint="eastAsia" w:ascii="宋体" w:hAnsi="宋体" w:eastAsia="宋体" w:cs="宋体"/>
          <w:caps/>
          <w:color w:val="auto"/>
        </w:rPr>
        <w:tab/>
      </w:r>
      <w:r>
        <w:rPr>
          <w:rFonts w:hint="eastAsia" w:ascii="宋体" w:hAnsi="宋体" w:eastAsia="宋体" w:cs="宋体"/>
          <w:caps/>
          <w:color w:val="auto"/>
        </w:rPr>
        <w:t>1</w:t>
      </w:r>
    </w:p>
    <w:p>
      <w:pPr>
        <w:pStyle w:val="20"/>
        <w:tabs>
          <w:tab w:val="right" w:leader="dot" w:pos="9354"/>
        </w:tabs>
        <w:rPr>
          <w:rFonts w:hint="eastAsia" w:ascii="宋体" w:hAnsi="宋体" w:eastAsia="宋体" w:cs="宋体"/>
          <w:caps/>
          <w:color w:val="auto"/>
        </w:rPr>
      </w:pPr>
      <w:r>
        <w:rPr>
          <w:rFonts w:hint="eastAsia" w:ascii="宋体" w:hAnsi="宋体" w:eastAsia="宋体" w:cs="宋体"/>
          <w:caps/>
          <w:color w:val="auto"/>
        </w:rPr>
        <w:t>2 规范性引用文件</w:t>
      </w:r>
      <w:r>
        <w:rPr>
          <w:rFonts w:hint="eastAsia" w:ascii="宋体" w:hAnsi="宋体" w:eastAsia="宋体" w:cs="宋体"/>
          <w:caps/>
          <w:color w:val="auto"/>
        </w:rPr>
        <w:tab/>
      </w:r>
      <w:r>
        <w:rPr>
          <w:rFonts w:hint="eastAsia" w:ascii="宋体" w:hAnsi="宋体" w:eastAsia="宋体" w:cs="宋体"/>
          <w:caps/>
          <w:color w:val="auto"/>
        </w:rPr>
        <w:t>1</w:t>
      </w:r>
    </w:p>
    <w:p>
      <w:pPr>
        <w:pStyle w:val="20"/>
        <w:tabs>
          <w:tab w:val="right" w:leader="dot" w:pos="9354"/>
        </w:tabs>
        <w:rPr>
          <w:rFonts w:hint="eastAsia" w:ascii="宋体" w:hAnsi="宋体" w:eastAsia="宋体" w:cs="宋体"/>
          <w:caps/>
          <w:color w:val="auto"/>
        </w:rPr>
      </w:pPr>
      <w:r>
        <w:rPr>
          <w:rFonts w:hint="eastAsia" w:ascii="宋体" w:hAnsi="宋体" w:eastAsia="宋体" w:cs="宋体"/>
          <w:caps/>
          <w:color w:val="auto"/>
        </w:rPr>
        <w:t>3 术语和定义</w:t>
      </w:r>
      <w:r>
        <w:rPr>
          <w:rFonts w:hint="eastAsia" w:ascii="宋体" w:hAnsi="宋体" w:eastAsia="宋体" w:cs="宋体"/>
          <w:caps/>
          <w:color w:val="auto"/>
        </w:rPr>
        <w:tab/>
      </w:r>
      <w:r>
        <w:rPr>
          <w:rFonts w:hint="eastAsia" w:ascii="宋体" w:hAnsi="宋体" w:eastAsia="宋体" w:cs="宋体"/>
          <w:caps/>
          <w:color w:val="auto"/>
        </w:rPr>
        <w:t>1</w:t>
      </w:r>
    </w:p>
    <w:p>
      <w:pPr>
        <w:pStyle w:val="20"/>
        <w:tabs>
          <w:tab w:val="right" w:leader="dot" w:pos="9354"/>
        </w:tabs>
        <w:rPr>
          <w:rFonts w:hint="eastAsia" w:ascii="宋体" w:hAnsi="宋体" w:eastAsia="宋体" w:cs="宋体"/>
          <w:caps/>
          <w:color w:val="auto"/>
        </w:rPr>
      </w:pPr>
      <w:r>
        <w:rPr>
          <w:rFonts w:hint="eastAsia" w:ascii="宋体" w:hAnsi="宋体" w:eastAsia="宋体" w:cs="宋体"/>
          <w:caps/>
          <w:color w:val="auto"/>
        </w:rPr>
        <w:t>4 监测内容</w:t>
      </w:r>
      <w:r>
        <w:rPr>
          <w:rFonts w:hint="eastAsia" w:ascii="宋体" w:hAnsi="宋体" w:eastAsia="宋体" w:cs="宋体"/>
          <w:caps/>
          <w:color w:val="auto"/>
        </w:rPr>
        <w:tab/>
      </w:r>
      <w:r>
        <w:rPr>
          <w:rFonts w:hint="eastAsia" w:ascii="宋体" w:hAnsi="宋体" w:eastAsia="宋体" w:cs="宋体"/>
          <w:caps/>
          <w:color w:val="auto"/>
        </w:rPr>
        <w:t>2</w:t>
      </w:r>
    </w:p>
    <w:p>
      <w:pPr>
        <w:pStyle w:val="20"/>
        <w:tabs>
          <w:tab w:val="right" w:leader="dot" w:pos="9354"/>
        </w:tabs>
        <w:ind w:left="0" w:leftChars="0" w:firstLine="218" w:firstLineChars="104"/>
        <w:rPr>
          <w:rFonts w:hint="eastAsia" w:ascii="宋体" w:hAnsi="宋体" w:eastAsia="宋体" w:cs="宋体"/>
          <w:caps/>
          <w:color w:val="auto"/>
        </w:rPr>
      </w:pPr>
      <w:r>
        <w:rPr>
          <w:rFonts w:hint="eastAsia" w:ascii="宋体" w:hAnsi="宋体" w:eastAsia="宋体" w:cs="宋体"/>
          <w:caps/>
          <w:color w:val="auto"/>
        </w:rPr>
        <w:t>4.1 监测范围</w:t>
      </w:r>
      <w:r>
        <w:rPr>
          <w:rFonts w:hint="eastAsia" w:ascii="宋体" w:hAnsi="宋体" w:eastAsia="宋体" w:cs="宋体"/>
          <w:caps/>
          <w:color w:val="auto"/>
        </w:rPr>
        <w:tab/>
      </w:r>
      <w:r>
        <w:rPr>
          <w:rFonts w:hint="eastAsia" w:ascii="宋体" w:hAnsi="宋体" w:eastAsia="宋体" w:cs="宋体"/>
          <w:caps/>
          <w:color w:val="auto"/>
        </w:rPr>
        <w:t>2</w:t>
      </w:r>
    </w:p>
    <w:p>
      <w:pPr>
        <w:pStyle w:val="20"/>
        <w:tabs>
          <w:tab w:val="right" w:leader="dot" w:pos="9354"/>
        </w:tabs>
        <w:ind w:left="0" w:leftChars="0" w:firstLine="218" w:firstLineChars="104"/>
        <w:rPr>
          <w:rFonts w:hint="eastAsia" w:ascii="宋体" w:hAnsi="宋体" w:eastAsia="宋体" w:cs="宋体"/>
          <w:caps/>
          <w:color w:val="auto"/>
        </w:rPr>
      </w:pPr>
      <w:r>
        <w:rPr>
          <w:rFonts w:hint="eastAsia" w:ascii="宋体" w:hAnsi="宋体" w:eastAsia="宋体" w:cs="宋体"/>
          <w:caps/>
          <w:color w:val="auto"/>
        </w:rPr>
        <w:t>4.2 监测内容与指标</w:t>
      </w:r>
      <w:r>
        <w:rPr>
          <w:rFonts w:hint="eastAsia" w:ascii="宋体" w:hAnsi="宋体" w:eastAsia="宋体" w:cs="宋体"/>
          <w:caps/>
          <w:color w:val="auto"/>
        </w:rPr>
        <w:tab/>
      </w:r>
      <w:r>
        <w:rPr>
          <w:rFonts w:hint="eastAsia" w:ascii="宋体" w:hAnsi="宋体" w:eastAsia="宋体" w:cs="宋体"/>
          <w:caps/>
          <w:color w:val="auto"/>
        </w:rPr>
        <w:t>2</w:t>
      </w:r>
    </w:p>
    <w:p>
      <w:pPr>
        <w:pStyle w:val="20"/>
        <w:tabs>
          <w:tab w:val="right" w:leader="dot" w:pos="9354"/>
        </w:tabs>
        <w:ind w:left="0" w:leftChars="0" w:firstLine="218" w:firstLineChars="104"/>
        <w:rPr>
          <w:rFonts w:hint="eastAsia" w:ascii="宋体" w:hAnsi="宋体" w:eastAsia="宋体" w:cs="宋体"/>
          <w:caps/>
          <w:color w:val="auto"/>
        </w:rPr>
      </w:pPr>
      <w:r>
        <w:rPr>
          <w:rFonts w:hint="eastAsia" w:ascii="宋体" w:hAnsi="宋体" w:eastAsia="宋体" w:cs="宋体"/>
          <w:caps/>
          <w:color w:val="auto"/>
        </w:rPr>
        <w:t>4.3 监测时间</w:t>
      </w:r>
      <w:r>
        <w:rPr>
          <w:rFonts w:hint="eastAsia" w:ascii="宋体" w:hAnsi="宋体" w:eastAsia="宋体" w:cs="宋体"/>
          <w:caps/>
          <w:color w:val="auto"/>
        </w:rPr>
        <w:tab/>
      </w:r>
      <w:r>
        <w:rPr>
          <w:rFonts w:hint="eastAsia" w:ascii="宋体" w:hAnsi="宋体" w:eastAsia="宋体" w:cs="宋体"/>
          <w:caps/>
          <w:color w:val="auto"/>
        </w:rPr>
        <w:t>3</w:t>
      </w:r>
    </w:p>
    <w:p>
      <w:pPr>
        <w:pStyle w:val="20"/>
        <w:tabs>
          <w:tab w:val="right" w:leader="dot" w:pos="9354"/>
        </w:tabs>
        <w:rPr>
          <w:rFonts w:hint="eastAsia" w:ascii="宋体" w:hAnsi="宋体" w:eastAsia="宋体" w:cs="宋体"/>
          <w:caps/>
          <w:color w:val="auto"/>
        </w:rPr>
      </w:pPr>
      <w:r>
        <w:rPr>
          <w:rFonts w:hint="eastAsia" w:ascii="宋体" w:hAnsi="宋体" w:eastAsia="宋体" w:cs="宋体"/>
          <w:caps/>
          <w:color w:val="auto"/>
        </w:rPr>
        <w:t>5 监测流程与方法</w:t>
      </w:r>
      <w:r>
        <w:rPr>
          <w:rFonts w:hint="eastAsia" w:ascii="宋体" w:hAnsi="宋体" w:eastAsia="宋体" w:cs="宋体"/>
          <w:caps/>
          <w:color w:val="auto"/>
        </w:rPr>
        <w:tab/>
      </w:r>
      <w:r>
        <w:rPr>
          <w:rFonts w:hint="eastAsia" w:ascii="宋体" w:hAnsi="宋体" w:eastAsia="宋体" w:cs="宋体"/>
          <w:caps/>
          <w:color w:val="auto"/>
        </w:rPr>
        <w:t>3</w:t>
      </w:r>
    </w:p>
    <w:p>
      <w:pPr>
        <w:pStyle w:val="20"/>
        <w:tabs>
          <w:tab w:val="right" w:leader="dot" w:pos="9354"/>
        </w:tabs>
        <w:ind w:left="0" w:leftChars="0" w:firstLine="218" w:firstLineChars="104"/>
        <w:rPr>
          <w:rFonts w:hint="eastAsia" w:ascii="宋体" w:hAnsi="宋体" w:eastAsia="宋体" w:cs="宋体"/>
          <w:caps/>
          <w:color w:val="auto"/>
        </w:rPr>
      </w:pPr>
      <w:r>
        <w:rPr>
          <w:rFonts w:hint="eastAsia" w:ascii="宋体" w:hAnsi="宋体" w:eastAsia="宋体" w:cs="宋体"/>
          <w:caps/>
          <w:color w:val="auto"/>
        </w:rPr>
        <w:t>5.1 前期准备</w:t>
      </w:r>
      <w:r>
        <w:rPr>
          <w:rFonts w:hint="eastAsia" w:ascii="宋体" w:hAnsi="宋体" w:eastAsia="宋体" w:cs="宋体"/>
          <w:caps/>
          <w:color w:val="auto"/>
        </w:rPr>
        <w:tab/>
      </w:r>
      <w:r>
        <w:rPr>
          <w:rFonts w:hint="eastAsia" w:ascii="宋体" w:hAnsi="宋体" w:eastAsia="宋体" w:cs="宋体"/>
          <w:caps/>
          <w:color w:val="auto"/>
        </w:rPr>
        <w:t>3</w:t>
      </w:r>
    </w:p>
    <w:p>
      <w:pPr>
        <w:pStyle w:val="20"/>
        <w:tabs>
          <w:tab w:val="right" w:leader="dot" w:pos="9354"/>
        </w:tabs>
        <w:ind w:left="0" w:leftChars="0" w:firstLine="218" w:firstLineChars="104"/>
        <w:rPr>
          <w:rFonts w:hint="eastAsia" w:ascii="宋体" w:hAnsi="宋体" w:eastAsia="宋体" w:cs="宋体"/>
          <w:caps/>
          <w:color w:val="auto"/>
        </w:rPr>
      </w:pPr>
      <w:r>
        <w:rPr>
          <w:rFonts w:hint="eastAsia" w:ascii="宋体" w:hAnsi="宋体" w:eastAsia="宋体" w:cs="宋体"/>
          <w:caps/>
          <w:color w:val="auto"/>
        </w:rPr>
        <w:t>5.2 工程项目分析</w:t>
      </w:r>
      <w:r>
        <w:rPr>
          <w:rFonts w:hint="eastAsia" w:ascii="宋体" w:hAnsi="宋体" w:eastAsia="宋体" w:cs="宋体"/>
          <w:caps/>
          <w:color w:val="auto"/>
        </w:rPr>
        <w:tab/>
      </w:r>
      <w:r>
        <w:rPr>
          <w:rFonts w:hint="eastAsia" w:ascii="宋体" w:hAnsi="宋体" w:eastAsia="宋体" w:cs="宋体"/>
          <w:caps/>
          <w:color w:val="auto"/>
        </w:rPr>
        <w:t>4</w:t>
      </w:r>
    </w:p>
    <w:p>
      <w:pPr>
        <w:pStyle w:val="20"/>
        <w:tabs>
          <w:tab w:val="right" w:leader="dot" w:pos="9354"/>
        </w:tabs>
        <w:ind w:left="0" w:leftChars="0" w:firstLine="218" w:firstLineChars="104"/>
        <w:rPr>
          <w:rFonts w:hint="eastAsia" w:ascii="宋体" w:hAnsi="宋体" w:eastAsia="宋体" w:cs="宋体"/>
          <w:caps/>
          <w:color w:val="auto"/>
        </w:rPr>
      </w:pPr>
      <w:r>
        <w:rPr>
          <w:rFonts w:hint="eastAsia" w:ascii="宋体" w:hAnsi="宋体" w:eastAsia="宋体" w:cs="宋体"/>
          <w:caps/>
          <w:color w:val="auto"/>
        </w:rPr>
        <w:t>5.3 地面调查</w:t>
      </w:r>
      <w:r>
        <w:rPr>
          <w:rFonts w:hint="eastAsia" w:ascii="宋体" w:hAnsi="宋体" w:eastAsia="宋体" w:cs="宋体"/>
          <w:caps/>
          <w:color w:val="auto"/>
        </w:rPr>
        <w:tab/>
      </w:r>
      <w:r>
        <w:rPr>
          <w:rFonts w:hint="eastAsia" w:ascii="宋体" w:hAnsi="宋体" w:eastAsia="宋体" w:cs="宋体"/>
          <w:caps/>
          <w:color w:val="auto"/>
        </w:rPr>
        <w:t>4</w:t>
      </w:r>
    </w:p>
    <w:p>
      <w:pPr>
        <w:pStyle w:val="20"/>
        <w:tabs>
          <w:tab w:val="right" w:leader="dot" w:pos="9354"/>
        </w:tabs>
        <w:ind w:left="0" w:leftChars="0" w:firstLine="218" w:firstLineChars="104"/>
        <w:rPr>
          <w:rFonts w:hint="eastAsia" w:ascii="宋体" w:hAnsi="宋体" w:eastAsia="宋体" w:cs="宋体"/>
          <w:caps/>
          <w:color w:val="auto"/>
        </w:rPr>
      </w:pPr>
      <w:r>
        <w:rPr>
          <w:rFonts w:hint="eastAsia" w:ascii="宋体" w:hAnsi="宋体" w:eastAsia="宋体" w:cs="宋体"/>
          <w:caps/>
          <w:color w:val="auto"/>
        </w:rPr>
        <w:t>5.4 遥感监测</w:t>
      </w:r>
      <w:r>
        <w:rPr>
          <w:rFonts w:hint="eastAsia" w:ascii="宋体" w:hAnsi="宋体" w:eastAsia="宋体" w:cs="宋体"/>
          <w:caps/>
          <w:color w:val="auto"/>
        </w:rPr>
        <w:tab/>
      </w:r>
      <w:r>
        <w:rPr>
          <w:rFonts w:hint="eastAsia" w:ascii="宋体" w:hAnsi="宋体" w:eastAsia="宋体" w:cs="宋体"/>
          <w:caps/>
          <w:color w:val="auto"/>
        </w:rPr>
        <w:t>5</w:t>
      </w:r>
    </w:p>
    <w:p>
      <w:pPr>
        <w:pStyle w:val="20"/>
        <w:tabs>
          <w:tab w:val="right" w:leader="dot" w:pos="9354"/>
        </w:tabs>
        <w:rPr>
          <w:rFonts w:hint="eastAsia" w:ascii="宋体" w:hAnsi="宋体" w:eastAsia="宋体" w:cs="宋体"/>
          <w:caps/>
          <w:color w:val="auto"/>
        </w:rPr>
      </w:pPr>
      <w:r>
        <w:rPr>
          <w:rFonts w:hint="eastAsia" w:ascii="宋体" w:hAnsi="宋体" w:eastAsia="宋体" w:cs="宋体"/>
          <w:caps/>
          <w:color w:val="auto"/>
        </w:rPr>
        <w:t>6 成果</w:t>
      </w:r>
      <w:r>
        <w:rPr>
          <w:rFonts w:hint="eastAsia" w:ascii="宋体" w:hAnsi="宋体" w:eastAsia="宋体" w:cs="宋体"/>
          <w:caps/>
          <w:color w:val="auto"/>
        </w:rPr>
        <w:tab/>
      </w:r>
      <w:r>
        <w:rPr>
          <w:rFonts w:hint="eastAsia" w:ascii="宋体" w:hAnsi="宋体" w:eastAsia="宋体" w:cs="宋体"/>
          <w:caps/>
          <w:color w:val="auto"/>
        </w:rPr>
        <w:t>6</w:t>
      </w:r>
    </w:p>
    <w:p>
      <w:pPr>
        <w:pStyle w:val="20"/>
        <w:tabs>
          <w:tab w:val="right" w:leader="dot" w:pos="9354"/>
        </w:tabs>
        <w:ind w:left="0" w:leftChars="0" w:firstLine="218" w:firstLineChars="104"/>
        <w:rPr>
          <w:rFonts w:hint="eastAsia" w:ascii="宋体" w:hAnsi="宋体" w:eastAsia="宋体" w:cs="宋体"/>
          <w:caps/>
          <w:color w:val="auto"/>
        </w:rPr>
      </w:pPr>
      <w:r>
        <w:rPr>
          <w:rFonts w:hint="eastAsia" w:ascii="宋体" w:hAnsi="宋体" w:eastAsia="宋体" w:cs="宋体"/>
          <w:caps/>
          <w:color w:val="auto"/>
        </w:rPr>
        <w:t>6.1 文本成果</w:t>
      </w:r>
      <w:r>
        <w:rPr>
          <w:rFonts w:hint="eastAsia" w:ascii="宋体" w:hAnsi="宋体" w:eastAsia="宋体" w:cs="宋体"/>
          <w:caps/>
          <w:color w:val="auto"/>
        </w:rPr>
        <w:tab/>
      </w:r>
      <w:r>
        <w:rPr>
          <w:rFonts w:hint="eastAsia" w:ascii="宋体" w:hAnsi="宋体" w:eastAsia="宋体" w:cs="宋体"/>
          <w:caps/>
          <w:color w:val="auto"/>
        </w:rPr>
        <w:t>6</w:t>
      </w:r>
    </w:p>
    <w:p>
      <w:pPr>
        <w:pStyle w:val="20"/>
        <w:tabs>
          <w:tab w:val="right" w:leader="dot" w:pos="9354"/>
        </w:tabs>
        <w:ind w:left="0" w:leftChars="0" w:firstLine="218" w:firstLineChars="104"/>
        <w:rPr>
          <w:rFonts w:hint="eastAsia" w:ascii="宋体" w:hAnsi="宋体" w:eastAsia="宋体" w:cs="宋体"/>
          <w:caps/>
          <w:color w:val="auto"/>
        </w:rPr>
      </w:pPr>
      <w:r>
        <w:rPr>
          <w:rFonts w:hint="eastAsia" w:ascii="宋体" w:hAnsi="宋体" w:eastAsia="宋体" w:cs="宋体"/>
          <w:caps/>
          <w:color w:val="auto"/>
        </w:rPr>
        <w:t>6.2 附图</w:t>
      </w:r>
      <w:r>
        <w:rPr>
          <w:rFonts w:hint="eastAsia" w:ascii="宋体" w:hAnsi="宋体" w:eastAsia="宋体" w:cs="宋体"/>
          <w:caps/>
          <w:color w:val="auto"/>
        </w:rPr>
        <w:tab/>
      </w:r>
      <w:r>
        <w:rPr>
          <w:rFonts w:hint="eastAsia" w:ascii="宋体" w:hAnsi="宋体" w:eastAsia="宋体" w:cs="宋体"/>
          <w:caps/>
          <w:color w:val="auto"/>
        </w:rPr>
        <w:t>6</w:t>
      </w:r>
    </w:p>
    <w:p>
      <w:pPr>
        <w:pStyle w:val="20"/>
        <w:tabs>
          <w:tab w:val="right" w:leader="dot" w:pos="9354"/>
        </w:tabs>
        <w:ind w:left="0" w:leftChars="0" w:firstLine="218" w:firstLineChars="104"/>
        <w:rPr>
          <w:rFonts w:hint="eastAsia" w:ascii="宋体" w:hAnsi="宋体" w:eastAsia="宋体" w:cs="宋体"/>
          <w:caps/>
          <w:color w:val="auto"/>
        </w:rPr>
      </w:pPr>
      <w:r>
        <w:rPr>
          <w:rFonts w:hint="eastAsia" w:ascii="宋体" w:hAnsi="宋体" w:eastAsia="宋体" w:cs="宋体"/>
          <w:caps/>
          <w:color w:val="auto"/>
        </w:rPr>
        <w:t>6.3 附表</w:t>
      </w:r>
      <w:r>
        <w:rPr>
          <w:rFonts w:hint="eastAsia" w:ascii="宋体" w:hAnsi="宋体" w:eastAsia="宋体" w:cs="宋体"/>
          <w:caps/>
          <w:color w:val="auto"/>
        </w:rPr>
        <w:tab/>
      </w:r>
      <w:r>
        <w:rPr>
          <w:rFonts w:hint="eastAsia" w:ascii="宋体" w:hAnsi="宋体" w:eastAsia="宋体" w:cs="宋体"/>
          <w:caps/>
          <w:color w:val="auto"/>
        </w:rPr>
        <w:t>6</w:t>
      </w:r>
    </w:p>
    <w:p>
      <w:pPr>
        <w:pStyle w:val="20"/>
        <w:tabs>
          <w:tab w:val="right" w:leader="dot" w:pos="9354"/>
        </w:tabs>
        <w:rPr>
          <w:rFonts w:hint="eastAsia" w:ascii="宋体" w:hAnsi="宋体" w:eastAsia="宋体" w:cs="宋体"/>
          <w:caps/>
          <w:color w:val="auto"/>
        </w:rPr>
      </w:pPr>
      <w:r>
        <w:rPr>
          <w:rFonts w:hint="eastAsia" w:ascii="宋体" w:hAnsi="宋体" w:eastAsia="宋体" w:cs="宋体"/>
          <w:caps/>
          <w:color w:val="auto"/>
        </w:rPr>
        <w:t>7 监测数据与档案管理</w:t>
      </w:r>
      <w:r>
        <w:rPr>
          <w:rFonts w:hint="eastAsia" w:ascii="宋体" w:hAnsi="宋体" w:eastAsia="宋体" w:cs="宋体"/>
          <w:caps/>
          <w:color w:val="auto"/>
        </w:rPr>
        <w:tab/>
      </w:r>
      <w:r>
        <w:rPr>
          <w:rFonts w:hint="eastAsia" w:ascii="宋体" w:hAnsi="宋体" w:eastAsia="宋体" w:cs="宋体"/>
          <w:caps/>
          <w:color w:val="auto"/>
        </w:rPr>
        <w:t>6</w:t>
      </w:r>
    </w:p>
    <w:p>
      <w:pPr>
        <w:pStyle w:val="20"/>
        <w:tabs>
          <w:tab w:val="right" w:leader="dot" w:pos="9354"/>
        </w:tabs>
        <w:ind w:left="0" w:leftChars="0" w:firstLine="218" w:firstLineChars="104"/>
        <w:rPr>
          <w:rFonts w:hint="eastAsia" w:ascii="宋体" w:hAnsi="宋体" w:eastAsia="宋体" w:cs="宋体"/>
          <w:caps/>
          <w:color w:val="auto"/>
        </w:rPr>
      </w:pPr>
      <w:r>
        <w:rPr>
          <w:rFonts w:hint="eastAsia" w:ascii="宋体" w:hAnsi="宋体" w:eastAsia="宋体" w:cs="宋体"/>
          <w:caps/>
          <w:color w:val="auto"/>
        </w:rPr>
        <w:t>7.1 数据质量要求</w:t>
      </w:r>
      <w:r>
        <w:rPr>
          <w:rFonts w:hint="eastAsia" w:ascii="宋体" w:hAnsi="宋体" w:eastAsia="宋体" w:cs="宋体"/>
          <w:caps/>
          <w:color w:val="auto"/>
        </w:rPr>
        <w:tab/>
      </w:r>
      <w:r>
        <w:rPr>
          <w:rFonts w:hint="eastAsia" w:ascii="宋体" w:hAnsi="宋体" w:eastAsia="宋体" w:cs="宋体"/>
          <w:caps/>
          <w:color w:val="auto"/>
        </w:rPr>
        <w:t>6</w:t>
      </w:r>
    </w:p>
    <w:p>
      <w:pPr>
        <w:pStyle w:val="20"/>
        <w:tabs>
          <w:tab w:val="right" w:leader="dot" w:pos="9354"/>
        </w:tabs>
        <w:ind w:left="0" w:leftChars="0" w:firstLine="218" w:firstLineChars="104"/>
        <w:rPr>
          <w:rFonts w:hint="eastAsia" w:ascii="宋体" w:hAnsi="宋体" w:eastAsia="宋体" w:cs="宋体"/>
          <w:caps/>
          <w:color w:val="auto"/>
        </w:rPr>
      </w:pPr>
      <w:r>
        <w:rPr>
          <w:rFonts w:hint="eastAsia" w:ascii="宋体" w:hAnsi="宋体" w:eastAsia="宋体" w:cs="宋体"/>
          <w:caps/>
          <w:color w:val="auto"/>
        </w:rPr>
        <w:t>7.2 数据检查核实</w:t>
      </w:r>
      <w:r>
        <w:rPr>
          <w:rFonts w:hint="eastAsia" w:ascii="宋体" w:hAnsi="宋体" w:eastAsia="宋体" w:cs="宋体"/>
          <w:caps/>
          <w:color w:val="auto"/>
        </w:rPr>
        <w:tab/>
      </w:r>
      <w:r>
        <w:rPr>
          <w:rFonts w:hint="eastAsia" w:ascii="宋体" w:hAnsi="宋体" w:eastAsia="宋体" w:cs="宋体"/>
          <w:caps/>
          <w:color w:val="auto"/>
        </w:rPr>
        <w:t>6</w:t>
      </w:r>
    </w:p>
    <w:p>
      <w:pPr>
        <w:pStyle w:val="20"/>
        <w:tabs>
          <w:tab w:val="right" w:leader="dot" w:pos="9354"/>
        </w:tabs>
        <w:ind w:left="0" w:leftChars="0" w:firstLine="218" w:firstLineChars="104"/>
        <w:rPr>
          <w:rFonts w:hint="eastAsia" w:ascii="宋体" w:hAnsi="宋体" w:eastAsia="宋体" w:cs="宋体"/>
          <w:caps/>
          <w:color w:val="auto"/>
        </w:rPr>
      </w:pPr>
      <w:r>
        <w:rPr>
          <w:rFonts w:hint="eastAsia" w:ascii="宋体" w:hAnsi="宋体" w:eastAsia="宋体" w:cs="宋体"/>
          <w:caps/>
          <w:color w:val="auto"/>
        </w:rPr>
        <w:t>7.3档案管理</w:t>
      </w:r>
      <w:r>
        <w:rPr>
          <w:rFonts w:hint="eastAsia" w:ascii="宋体" w:hAnsi="宋体" w:eastAsia="宋体" w:cs="宋体"/>
          <w:caps/>
          <w:color w:val="auto"/>
        </w:rPr>
        <w:tab/>
      </w:r>
      <w:r>
        <w:rPr>
          <w:rFonts w:hint="eastAsia" w:ascii="宋体" w:hAnsi="宋体" w:eastAsia="宋体" w:cs="宋体"/>
          <w:caps/>
          <w:color w:val="auto"/>
        </w:rPr>
        <w:t>6</w:t>
      </w:r>
    </w:p>
    <w:p>
      <w:pPr>
        <w:pStyle w:val="20"/>
        <w:tabs>
          <w:tab w:val="right" w:leader="dot" w:pos="9354"/>
        </w:tabs>
        <w:rPr>
          <w:rFonts w:hint="eastAsia" w:ascii="宋体" w:hAnsi="宋体" w:eastAsia="宋体" w:cs="宋体"/>
          <w:caps/>
          <w:color w:val="auto"/>
        </w:rPr>
      </w:pPr>
      <w:r>
        <w:rPr>
          <w:rFonts w:hint="eastAsia" w:ascii="宋体" w:hAnsi="宋体" w:eastAsia="宋体" w:cs="宋体"/>
          <w:caps/>
          <w:color w:val="auto"/>
        </w:rPr>
        <w:t>附录A (资料性) 草原生态修复工程调查表</w:t>
      </w:r>
      <w:r>
        <w:rPr>
          <w:rFonts w:hint="eastAsia" w:ascii="宋体" w:hAnsi="宋体" w:eastAsia="宋体" w:cs="宋体"/>
          <w:caps/>
          <w:color w:val="auto"/>
        </w:rPr>
        <w:tab/>
      </w:r>
      <w:r>
        <w:rPr>
          <w:rFonts w:hint="eastAsia" w:ascii="宋体" w:hAnsi="宋体" w:eastAsia="宋体" w:cs="宋体"/>
          <w:caps/>
          <w:color w:val="auto"/>
        </w:rPr>
        <w:t>7</w:t>
      </w:r>
    </w:p>
    <w:p>
      <w:pPr>
        <w:pStyle w:val="20"/>
        <w:tabs>
          <w:tab w:val="right" w:leader="dot" w:pos="9354"/>
        </w:tabs>
        <w:rPr>
          <w:rFonts w:hint="eastAsia" w:ascii="宋体" w:hAnsi="宋体" w:eastAsia="宋体" w:cs="宋体"/>
          <w:caps/>
          <w:color w:val="auto"/>
        </w:rPr>
      </w:pPr>
      <w:r>
        <w:rPr>
          <w:rFonts w:hint="eastAsia" w:ascii="宋体" w:hAnsi="宋体" w:eastAsia="宋体" w:cs="宋体"/>
          <w:caps/>
          <w:color w:val="auto"/>
        </w:rPr>
        <w:t>附录B (资料性) 草原生态修复工程成效监测专题统计表</w:t>
      </w:r>
      <w:r>
        <w:rPr>
          <w:rFonts w:hint="eastAsia" w:ascii="宋体" w:hAnsi="宋体" w:eastAsia="宋体" w:cs="宋体"/>
          <w:caps/>
          <w:color w:val="auto"/>
        </w:rPr>
        <w:tab/>
      </w:r>
      <w:r>
        <w:rPr>
          <w:rFonts w:hint="eastAsia" w:ascii="宋体" w:hAnsi="宋体" w:eastAsia="宋体" w:cs="宋体"/>
          <w:caps/>
          <w:color w:val="auto"/>
        </w:rPr>
        <w:t>11</w:t>
      </w:r>
    </w:p>
    <w:p>
      <w:pPr>
        <w:pStyle w:val="20"/>
        <w:tabs>
          <w:tab w:val="right" w:leader="dot" w:pos="9354"/>
        </w:tabs>
        <w:rPr>
          <w:rFonts w:hint="eastAsia" w:ascii="宋体" w:hAnsi="宋体" w:eastAsia="宋体" w:cs="宋体"/>
          <w:caps/>
          <w:color w:val="auto"/>
        </w:rPr>
      </w:pPr>
      <w:r>
        <w:rPr>
          <w:rFonts w:hint="eastAsia" w:ascii="宋体" w:hAnsi="宋体" w:eastAsia="宋体" w:cs="宋体"/>
          <w:caps/>
          <w:color w:val="auto"/>
        </w:rPr>
        <w:t>附录C (资料性) 草原生态修复工程数据库结构</w:t>
      </w:r>
      <w:r>
        <w:rPr>
          <w:rFonts w:hint="eastAsia" w:ascii="宋体" w:hAnsi="宋体" w:eastAsia="宋体" w:cs="宋体"/>
          <w:caps/>
          <w:color w:val="auto"/>
        </w:rPr>
        <w:tab/>
      </w:r>
      <w:r>
        <w:rPr>
          <w:rFonts w:hint="eastAsia" w:ascii="宋体" w:hAnsi="宋体" w:eastAsia="宋体" w:cs="宋体"/>
          <w:caps/>
          <w:color w:val="auto"/>
        </w:rPr>
        <w:t>13</w:t>
      </w:r>
    </w:p>
    <w:p>
      <w:pPr>
        <w:pStyle w:val="20"/>
        <w:tabs>
          <w:tab w:val="right" w:leader="dot" w:pos="9354"/>
        </w:tabs>
        <w:rPr>
          <w:rFonts w:hint="eastAsia" w:ascii="宋体" w:hAnsi="宋体" w:eastAsia="宋体" w:cs="宋体"/>
          <w:caps/>
          <w:color w:val="auto"/>
        </w:rPr>
      </w:pPr>
      <w:r>
        <w:rPr>
          <w:rFonts w:hint="eastAsia" w:ascii="宋体" w:hAnsi="宋体" w:eastAsia="宋体" w:cs="宋体"/>
          <w:caps/>
          <w:color w:val="auto"/>
        </w:rPr>
        <w:t>附录D (资料性) 样地、样方基本特征调查记录方法</w:t>
      </w:r>
      <w:r>
        <w:rPr>
          <w:rFonts w:hint="eastAsia" w:ascii="宋体" w:hAnsi="宋体" w:eastAsia="宋体" w:cs="宋体"/>
          <w:caps/>
          <w:color w:val="auto"/>
        </w:rPr>
        <w:tab/>
      </w:r>
      <w:r>
        <w:rPr>
          <w:rFonts w:hint="eastAsia" w:ascii="宋体" w:hAnsi="宋体" w:eastAsia="宋体" w:cs="宋体"/>
          <w:caps/>
          <w:color w:val="auto"/>
        </w:rPr>
        <w:t>15</w:t>
      </w:r>
    </w:p>
    <w:p>
      <w:pPr>
        <w:pStyle w:val="20"/>
        <w:tabs>
          <w:tab w:val="right" w:leader="dot" w:pos="9354"/>
        </w:tabs>
        <w:ind w:left="0" w:leftChars="0" w:firstLine="218" w:firstLineChars="104"/>
        <w:rPr>
          <w:rFonts w:hint="eastAsia" w:ascii="宋体" w:hAnsi="宋体" w:eastAsia="宋体" w:cs="宋体"/>
          <w:caps/>
          <w:color w:val="auto"/>
        </w:rPr>
      </w:pPr>
      <w:r>
        <w:rPr>
          <w:rFonts w:hint="eastAsia" w:ascii="宋体" w:hAnsi="宋体" w:eastAsia="宋体" w:cs="宋体"/>
          <w:caps/>
          <w:color w:val="auto"/>
        </w:rPr>
        <w:t>D.1 样地基本特征调查记录方法。</w:t>
      </w:r>
      <w:r>
        <w:rPr>
          <w:rFonts w:hint="eastAsia" w:ascii="宋体" w:hAnsi="宋体" w:eastAsia="宋体" w:cs="宋体"/>
          <w:caps/>
          <w:color w:val="auto"/>
        </w:rPr>
        <w:tab/>
      </w:r>
      <w:r>
        <w:rPr>
          <w:rFonts w:hint="eastAsia" w:ascii="宋体" w:hAnsi="宋体" w:eastAsia="宋体" w:cs="宋体"/>
          <w:caps/>
          <w:color w:val="auto"/>
        </w:rPr>
        <w:t>15</w:t>
      </w:r>
    </w:p>
    <w:p>
      <w:pPr>
        <w:pStyle w:val="20"/>
        <w:tabs>
          <w:tab w:val="right" w:leader="dot" w:pos="9354"/>
        </w:tabs>
        <w:ind w:left="0" w:leftChars="0" w:firstLine="218" w:firstLineChars="104"/>
        <w:rPr>
          <w:rFonts w:hint="eastAsia" w:ascii="宋体" w:hAnsi="宋体" w:eastAsia="宋体" w:cs="宋体"/>
          <w:caps/>
          <w:color w:val="auto"/>
        </w:rPr>
      </w:pPr>
      <w:r>
        <w:rPr>
          <w:rFonts w:hint="eastAsia" w:ascii="宋体" w:hAnsi="宋体" w:eastAsia="宋体" w:cs="宋体"/>
          <w:caps/>
          <w:color w:val="auto"/>
        </w:rPr>
        <w:t>D.2 样方基本特征调查记录方法</w:t>
      </w:r>
      <w:r>
        <w:rPr>
          <w:rFonts w:hint="eastAsia" w:ascii="宋体" w:hAnsi="宋体" w:eastAsia="宋体" w:cs="宋体"/>
          <w:caps/>
          <w:color w:val="auto"/>
        </w:rPr>
        <w:tab/>
      </w:r>
      <w:r>
        <w:rPr>
          <w:rFonts w:hint="eastAsia" w:ascii="宋体" w:hAnsi="宋体" w:eastAsia="宋体" w:cs="宋体"/>
          <w:caps/>
          <w:color w:val="auto"/>
        </w:rPr>
        <w:t>17</w:t>
      </w:r>
    </w:p>
    <w:p>
      <w:pPr>
        <w:pStyle w:val="20"/>
        <w:tabs>
          <w:tab w:val="right" w:leader="dot" w:pos="9354"/>
        </w:tabs>
        <w:rPr>
          <w:rFonts w:hint="eastAsia" w:ascii="宋体" w:hAnsi="宋体" w:eastAsia="宋体" w:cs="宋体"/>
          <w:caps/>
          <w:color w:val="auto"/>
        </w:rPr>
      </w:pPr>
      <w:r>
        <w:rPr>
          <w:rFonts w:hint="eastAsia" w:ascii="宋体" w:hAnsi="宋体" w:eastAsia="宋体" w:cs="宋体"/>
          <w:caps/>
          <w:color w:val="auto"/>
        </w:rPr>
        <w:t>附录E (资料性) 遥感监测及建模反演方法</w:t>
      </w:r>
      <w:r>
        <w:rPr>
          <w:rFonts w:hint="eastAsia" w:ascii="宋体" w:hAnsi="宋体" w:eastAsia="宋体" w:cs="宋体"/>
          <w:caps/>
          <w:color w:val="auto"/>
        </w:rPr>
        <w:tab/>
      </w:r>
      <w:r>
        <w:rPr>
          <w:rFonts w:hint="eastAsia" w:ascii="宋体" w:hAnsi="宋体" w:eastAsia="宋体" w:cs="宋体"/>
          <w:caps/>
          <w:color w:val="auto"/>
        </w:rPr>
        <w:t>19</w:t>
      </w:r>
    </w:p>
    <w:p>
      <w:pPr>
        <w:pStyle w:val="20"/>
        <w:tabs>
          <w:tab w:val="right" w:leader="dot" w:pos="9354"/>
        </w:tabs>
        <w:ind w:left="0" w:leftChars="0" w:firstLine="218" w:firstLineChars="104"/>
        <w:rPr>
          <w:rFonts w:hint="eastAsia" w:ascii="宋体" w:hAnsi="宋体" w:eastAsia="宋体" w:cs="宋体"/>
          <w:caps/>
          <w:color w:val="auto"/>
        </w:rPr>
      </w:pPr>
      <w:r>
        <w:rPr>
          <w:rFonts w:hint="eastAsia" w:ascii="宋体" w:hAnsi="宋体" w:eastAsia="宋体" w:cs="宋体"/>
          <w:caps/>
          <w:color w:val="auto"/>
        </w:rPr>
        <w:t>E.1 遥感监测设备及频次</w:t>
      </w:r>
      <w:r>
        <w:rPr>
          <w:rFonts w:hint="eastAsia" w:ascii="宋体" w:hAnsi="宋体" w:eastAsia="宋体" w:cs="宋体"/>
          <w:caps/>
          <w:color w:val="auto"/>
        </w:rPr>
        <w:tab/>
      </w:r>
      <w:r>
        <w:rPr>
          <w:rFonts w:hint="eastAsia" w:ascii="宋体" w:hAnsi="宋体" w:eastAsia="宋体" w:cs="宋体"/>
          <w:caps/>
          <w:color w:val="auto"/>
        </w:rPr>
        <w:t>19</w:t>
      </w:r>
    </w:p>
    <w:p>
      <w:pPr>
        <w:pStyle w:val="20"/>
        <w:tabs>
          <w:tab w:val="right" w:leader="dot" w:pos="9354"/>
        </w:tabs>
        <w:ind w:left="0" w:leftChars="0" w:firstLine="218" w:firstLineChars="104"/>
        <w:rPr>
          <w:rFonts w:hint="eastAsia" w:ascii="宋体" w:hAnsi="宋体" w:eastAsia="宋体" w:cs="宋体"/>
          <w:caps/>
          <w:color w:val="auto"/>
        </w:rPr>
      </w:pPr>
      <w:r>
        <w:rPr>
          <w:rFonts w:hint="eastAsia" w:ascii="宋体" w:hAnsi="宋体" w:eastAsia="宋体" w:cs="宋体"/>
          <w:caps/>
          <w:color w:val="auto"/>
        </w:rPr>
        <w:t>E.2 遥感建模</w:t>
      </w:r>
      <w:r>
        <w:rPr>
          <w:rFonts w:hint="eastAsia" w:ascii="宋体" w:hAnsi="宋体" w:eastAsia="宋体" w:cs="宋体"/>
          <w:caps/>
          <w:color w:val="auto"/>
        </w:rPr>
        <w:tab/>
      </w:r>
      <w:r>
        <w:rPr>
          <w:rFonts w:hint="eastAsia" w:ascii="宋体" w:hAnsi="宋体" w:eastAsia="宋体" w:cs="宋体"/>
          <w:caps/>
          <w:color w:val="auto"/>
        </w:rPr>
        <w:t>19</w:t>
      </w:r>
    </w:p>
    <w:p>
      <w:pPr>
        <w:pStyle w:val="20"/>
        <w:tabs>
          <w:tab w:val="right" w:leader="dot" w:pos="9354"/>
        </w:tabs>
        <w:ind w:left="0" w:leftChars="0" w:firstLine="218" w:firstLineChars="104"/>
      </w:pPr>
      <w:r>
        <w:rPr>
          <w:rFonts w:hint="eastAsia" w:ascii="宋体" w:hAnsi="宋体" w:eastAsia="宋体" w:cs="宋体"/>
          <w:caps/>
          <w:color w:val="auto"/>
        </w:rPr>
        <w:t>E.3 精度评价</w:t>
      </w:r>
      <w:r>
        <w:rPr>
          <w:rFonts w:hint="eastAsia" w:ascii="宋体" w:hAnsi="宋体" w:eastAsia="宋体" w:cs="宋体"/>
          <w:caps/>
          <w:color w:val="auto"/>
        </w:rPr>
        <w:tab/>
      </w:r>
      <w:r>
        <w:rPr>
          <w:rFonts w:hint="eastAsia" w:ascii="宋体" w:hAnsi="宋体" w:eastAsia="宋体" w:cs="宋体"/>
          <w:caps/>
          <w:color w:val="auto"/>
        </w:rPr>
        <w:t>20</w:t>
      </w:r>
    </w:p>
    <w:p>
      <w:pPr>
        <w:pStyle w:val="2"/>
        <w:ind w:left="0" w:leftChars="0" w:firstLine="0" w:firstLineChars="0"/>
        <w:rPr>
          <w:rFonts w:hint="eastAsia"/>
          <w:lang w:eastAsia="zh-CN"/>
        </w:rPr>
      </w:pPr>
      <w:r>
        <w:rPr>
          <w:rFonts w:hint="eastAsia" w:ascii="宋体" w:hAnsi="宋体" w:eastAsia="宋体" w:cs="宋体"/>
          <w:caps/>
          <w:color w:val="auto"/>
        </w:rPr>
        <w:fldChar w:fldCharType="end"/>
      </w:r>
      <w:r>
        <w:rPr>
          <w:rFonts w:hint="eastAsia"/>
          <w:lang w:eastAsia="zh-CN"/>
        </w:rPr>
        <w:br w:type="page"/>
      </w:r>
    </w:p>
    <w:p>
      <w:pPr>
        <w:pStyle w:val="3"/>
        <w:jc w:val="center"/>
        <w:rPr>
          <w:rFonts w:hint="eastAsia" w:eastAsia="宋体"/>
          <w:highlight w:val="yellow"/>
          <w:lang w:eastAsia="zh-CN"/>
        </w:rPr>
      </w:pPr>
      <w:r>
        <w:rPr>
          <w:rFonts w:hint="eastAsia"/>
          <w:highlight w:val="none"/>
          <w:lang w:eastAsia="zh-CN"/>
        </w:rPr>
        <w:t>前</w:t>
      </w:r>
      <w:r>
        <w:rPr>
          <w:rFonts w:hint="eastAsia"/>
          <w:highlight w:val="none"/>
          <w:lang w:val="en-US" w:eastAsia="zh-CN"/>
        </w:rPr>
        <w:t xml:space="preserve"> </w:t>
      </w:r>
      <w:r>
        <w:rPr>
          <w:rFonts w:hint="eastAsia"/>
          <w:highlight w:val="none"/>
          <w:lang w:eastAsia="zh-CN"/>
        </w:rPr>
        <w:t>言</w:t>
      </w:r>
    </w:p>
    <w:p>
      <w:pPr>
        <w:rPr>
          <w:rFonts w:hint="eastAsia"/>
          <w:color w:val="auto"/>
        </w:rPr>
      </w:pPr>
      <w:r>
        <w:rPr>
          <w:rFonts w:hint="eastAsia"/>
          <w:color w:val="auto"/>
        </w:rPr>
        <w:t>本文件按照GB/T 1.1（《标准化工作导则 第1部分:标准化文件的结构和起草规则》）起草。</w:t>
      </w:r>
    </w:p>
    <w:p>
      <w:pPr>
        <w:rPr>
          <w:rFonts w:hint="eastAsia"/>
          <w:color w:val="auto"/>
          <w:highlight w:val="yellow"/>
          <w:lang w:eastAsia="zh-CN"/>
        </w:rPr>
      </w:pPr>
      <w:r>
        <w:rPr>
          <w:rFonts w:hint="eastAsia"/>
          <w:color w:val="auto"/>
          <w:highlight w:val="none"/>
          <w:lang w:eastAsia="zh-CN"/>
        </w:rPr>
        <w:t>请注意本文件的某些内容可能涉及专利。本文件的发布机构不承担识别专利的责任。</w:t>
      </w:r>
    </w:p>
    <w:p>
      <w:pPr>
        <w:rPr>
          <w:rFonts w:hint="eastAsia"/>
          <w:color w:val="auto"/>
        </w:rPr>
      </w:pPr>
      <w:r>
        <w:rPr>
          <w:rFonts w:hint="eastAsia"/>
          <w:color w:val="auto"/>
        </w:rPr>
        <w:t>本文件由西藏自治区</w:t>
      </w:r>
      <w:r>
        <w:rPr>
          <w:rFonts w:hint="eastAsia"/>
          <w:color w:val="auto"/>
          <w:lang w:eastAsia="zh-CN"/>
        </w:rPr>
        <w:t>林业和草原</w:t>
      </w:r>
      <w:r>
        <w:rPr>
          <w:rFonts w:hint="eastAsia"/>
          <w:color w:val="auto"/>
        </w:rPr>
        <w:t>标准化技术委员会</w:t>
      </w:r>
      <w:r>
        <w:rPr>
          <w:rFonts w:hint="eastAsia"/>
          <w:color w:val="auto"/>
          <w:lang w:val="en-US" w:eastAsia="zh-CN"/>
        </w:rPr>
        <w:t>提出并</w:t>
      </w:r>
      <w:r>
        <w:rPr>
          <w:rFonts w:hint="eastAsia"/>
          <w:color w:val="auto"/>
        </w:rPr>
        <w:t>归口。</w:t>
      </w:r>
    </w:p>
    <w:p>
      <w:pPr>
        <w:rPr>
          <w:rFonts w:hint="eastAsia"/>
          <w:color w:val="auto"/>
        </w:rPr>
      </w:pPr>
      <w:r>
        <w:rPr>
          <w:rFonts w:hint="eastAsia"/>
          <w:color w:val="auto"/>
        </w:rPr>
        <w:t>本文件起草单位：</w:t>
      </w:r>
      <w:r>
        <w:rPr>
          <w:rFonts w:hint="eastAsia"/>
          <w:color w:val="auto"/>
          <w:lang w:val="en-US" w:eastAsia="zh-CN"/>
        </w:rPr>
        <w:t>国家林业和草原局中南调查规划院</w:t>
      </w:r>
      <w:r>
        <w:rPr>
          <w:rFonts w:hint="eastAsia"/>
          <w:color w:val="auto"/>
        </w:rPr>
        <w:t>。</w:t>
      </w:r>
    </w:p>
    <w:p>
      <w:pPr>
        <w:rPr>
          <w:rFonts w:hint="eastAsia"/>
        </w:rPr>
      </w:pPr>
      <w:r>
        <w:rPr>
          <w:rFonts w:hint="eastAsia"/>
          <w:color w:val="auto"/>
        </w:rPr>
        <w:t>本文件起草人：</w:t>
      </w:r>
      <w:r>
        <w:rPr>
          <w:rFonts w:hint="eastAsia"/>
          <w:color w:val="auto"/>
          <w:lang w:val="en-US" w:eastAsia="zh-CN"/>
        </w:rPr>
        <w:t>徐志高、曾明宇、贺紫荆、陈钏、刘明星、蔡奕、吴疆、何旭升、卢楠、马普、周景乐、邓榉、李家兴、齐建文、刘洪强、叶生晶、张龙</w:t>
      </w:r>
      <w:r>
        <w:rPr>
          <w:rFonts w:hint="eastAsia"/>
        </w:rPr>
        <w:t>。</w:t>
      </w:r>
    </w:p>
    <w:p>
      <w:pPr>
        <w:pStyle w:val="57"/>
        <w:ind w:firstLine="420"/>
      </w:pPr>
    </w:p>
    <w:p>
      <w:pPr>
        <w:spacing w:line="20" w:lineRule="exact"/>
        <w:jc w:val="center"/>
        <w:rPr>
          <w:rFonts w:hint="eastAsia" w:ascii="黑体" w:hAnsi="黑体" w:eastAsia="黑体"/>
          <w:sz w:val="32"/>
          <w:szCs w:val="32"/>
          <w:lang w:val="en-US" w:eastAsia="zh-CN"/>
        </w:rPr>
        <w:sectPr>
          <w:headerReference r:id="rId11" w:type="default"/>
          <w:footerReference r:id="rId13" w:type="default"/>
          <w:headerReference r:id="rId12" w:type="even"/>
          <w:pgSz w:w="11906" w:h="16838"/>
          <w:pgMar w:top="1928" w:right="1134" w:bottom="1134" w:left="1134" w:header="1417" w:footer="1134" w:gutter="284"/>
          <w:pgNumType w:fmt="upperRoman" w:start="1"/>
          <w:cols w:space="425" w:num="1"/>
          <w:formProt w:val="0"/>
          <w:docGrid w:type="lines" w:linePitch="312" w:charSpace="0"/>
        </w:sectPr>
      </w:pPr>
    </w:p>
    <w:p>
      <w:pPr>
        <w:spacing w:line="20" w:lineRule="exact"/>
        <w:jc w:val="center"/>
        <w:rPr>
          <w:rFonts w:ascii="黑体" w:hAnsi="黑体" w:eastAsia="黑体"/>
          <w:sz w:val="32"/>
          <w:szCs w:val="32"/>
        </w:rPr>
      </w:pPr>
    </w:p>
    <w:p>
      <w:pPr>
        <w:spacing w:line="20" w:lineRule="exact"/>
        <w:jc w:val="center"/>
        <w:rPr>
          <w:rFonts w:ascii="黑体" w:hAnsi="黑体" w:eastAsia="黑体"/>
          <w:sz w:val="32"/>
          <w:szCs w:val="32"/>
        </w:rPr>
      </w:pPr>
    </w:p>
    <w:sdt>
      <w:sdtPr>
        <w:tag w:val="NEW_STAND_NAME"/>
        <w:id w:val="595910757"/>
        <w:lock w:val="sdtLocked"/>
        <w:placeholder>
          <w:docPart w:val="483DABED3BC14A7BA1ED1D427EF0B295"/>
        </w:placeholder>
      </w:sdtPr>
      <w:sdtEndPr>
        <w:rPr>
          <w:rFonts w:hint="eastAsia"/>
          <w:lang w:eastAsia="zh-CN"/>
        </w:rPr>
      </w:sdtEndPr>
      <w:sdtContent>
        <w:p>
          <w:pPr>
            <w:pStyle w:val="178"/>
            <w:bidi w:val="0"/>
            <w:spacing w:before="4" w:beforeLines="1" w:after="687" w:afterLines="220"/>
          </w:pPr>
          <w:bookmarkStart w:id="22" w:name="NEW_STAND_NAME"/>
          <w:r>
            <w:rPr>
              <w:rFonts w:hint="eastAsia"/>
              <w:lang w:eastAsia="zh-CN"/>
            </w:rPr>
            <w:t>草原生态修复工程成效监测技术规范</w:t>
          </w:r>
        </w:p>
      </w:sdtContent>
    </w:sdt>
    <w:bookmarkEnd w:id="22"/>
    <w:p>
      <w:pPr>
        <w:pStyle w:val="105"/>
        <w:spacing w:before="312" w:after="312"/>
        <w:rPr>
          <w:color w:val="auto"/>
        </w:rPr>
      </w:pPr>
      <w:bookmarkStart w:id="23" w:name="_Toc97191423"/>
      <w:bookmarkStart w:id="24" w:name="_Toc26718930"/>
      <w:bookmarkStart w:id="25" w:name="_Toc15232"/>
      <w:bookmarkStart w:id="26" w:name="_Toc26648465"/>
      <w:bookmarkStart w:id="27" w:name="_Toc24884218"/>
      <w:bookmarkStart w:id="28" w:name="_Toc26986530"/>
      <w:bookmarkStart w:id="29" w:name="_Toc17233333"/>
      <w:bookmarkStart w:id="30" w:name="_Toc17233325"/>
      <w:bookmarkStart w:id="31" w:name="_Toc24884211"/>
      <w:bookmarkStart w:id="32" w:name="_Toc26986771"/>
      <w:r>
        <w:rPr>
          <w:rFonts w:hint="eastAsia"/>
          <w:color w:val="auto"/>
        </w:rPr>
        <w:t>范围</w:t>
      </w:r>
      <w:bookmarkEnd w:id="23"/>
      <w:bookmarkEnd w:id="24"/>
      <w:bookmarkEnd w:id="25"/>
      <w:bookmarkEnd w:id="26"/>
      <w:bookmarkEnd w:id="27"/>
      <w:bookmarkEnd w:id="28"/>
      <w:bookmarkEnd w:id="29"/>
      <w:bookmarkEnd w:id="30"/>
      <w:bookmarkEnd w:id="31"/>
      <w:bookmarkEnd w:id="32"/>
    </w:p>
    <w:p>
      <w:pPr>
        <w:pStyle w:val="57"/>
        <w:ind w:firstLine="420"/>
        <w:rPr>
          <w:rFonts w:hint="eastAsia"/>
          <w:color w:val="auto"/>
        </w:rPr>
      </w:pPr>
      <w:bookmarkStart w:id="33" w:name="_Toc24884219"/>
      <w:bookmarkStart w:id="34" w:name="_Toc24884212"/>
      <w:bookmarkStart w:id="35" w:name="_Toc17233334"/>
      <w:bookmarkStart w:id="36" w:name="_Toc26648466"/>
      <w:bookmarkStart w:id="37" w:name="_Toc17233326"/>
      <w:r>
        <w:rPr>
          <w:rFonts w:hint="eastAsia"/>
          <w:color w:val="auto"/>
        </w:rPr>
        <w:t>本文件规定了草原生态修复工程成效监测的监测内容、监测流程与方法、成果等内容。</w:t>
      </w:r>
    </w:p>
    <w:p>
      <w:pPr>
        <w:pStyle w:val="57"/>
        <w:ind w:firstLine="420"/>
        <w:rPr>
          <w:rFonts w:hint="default"/>
          <w:color w:val="auto"/>
          <w:lang w:val="en-US" w:eastAsia="zh-CN"/>
        </w:rPr>
      </w:pPr>
      <w:r>
        <w:rPr>
          <w:rFonts w:hint="eastAsia"/>
          <w:color w:val="auto"/>
          <w:lang w:val="en-US" w:eastAsia="zh-CN"/>
        </w:rPr>
        <w:t>本文件适用于西藏自治区境内实施的草原生态修复项目成效监测，包括退化草原生态修复、草种繁育、有害生物防治等项目。</w:t>
      </w:r>
    </w:p>
    <w:p>
      <w:pPr>
        <w:pStyle w:val="105"/>
        <w:spacing w:before="312" w:after="312"/>
        <w:rPr>
          <w:color w:val="auto"/>
        </w:rPr>
      </w:pPr>
      <w:bookmarkStart w:id="38" w:name="_Toc26986772"/>
      <w:bookmarkStart w:id="39" w:name="_Toc97191424"/>
      <w:bookmarkStart w:id="40" w:name="_Toc26986531"/>
      <w:bookmarkStart w:id="41" w:name="_Toc27997"/>
      <w:bookmarkStart w:id="42" w:name="_Toc26718931"/>
      <w:r>
        <w:rPr>
          <w:rFonts w:hint="eastAsia"/>
          <w:color w:val="auto"/>
        </w:rPr>
        <w:t>规范性引用文件</w:t>
      </w:r>
      <w:bookmarkEnd w:id="33"/>
      <w:bookmarkEnd w:id="34"/>
      <w:bookmarkEnd w:id="35"/>
      <w:bookmarkEnd w:id="36"/>
      <w:bookmarkEnd w:id="37"/>
      <w:bookmarkEnd w:id="38"/>
      <w:bookmarkEnd w:id="39"/>
      <w:bookmarkEnd w:id="40"/>
      <w:bookmarkEnd w:id="41"/>
      <w:bookmarkEnd w:id="42"/>
    </w:p>
    <w:sdt>
      <w:sdtPr>
        <w:rPr>
          <w:rFonts w:hint="eastAsia"/>
          <w:color w:val="auto"/>
        </w:rPr>
        <w:id w:val="715848253"/>
        <w:placeholder>
          <w:docPart w:val="DD39464D9D1446BCA1E9ECCF2AA9C4E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color w:val="auto"/>
        </w:rPr>
      </w:sdtEndPr>
      <w:sdtContent>
        <w:p>
          <w:pPr>
            <w:pStyle w:val="57"/>
            <w:ind w:firstLine="420"/>
            <w:rPr>
              <w:color w:val="auto"/>
            </w:rPr>
          </w:pPr>
          <w:r>
            <w:rPr>
              <w:rFonts w:hint="eastAsia"/>
              <w:color w:val="auto"/>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7"/>
        <w:rPr>
          <w:rFonts w:hint="eastAsia" w:ascii="宋体"/>
        </w:rPr>
      </w:pPr>
      <w:r>
        <w:rPr>
          <w:rFonts w:hint="eastAsia" w:ascii="宋体"/>
        </w:rPr>
        <w:t>GB/T 36197</w:t>
      </w:r>
      <w:r>
        <w:rPr>
          <w:rFonts w:hint="eastAsia"/>
          <w:lang w:val="en-US" w:eastAsia="zh-CN"/>
        </w:rPr>
        <w:t xml:space="preserve"> </w:t>
      </w:r>
      <w:r>
        <w:rPr>
          <w:rFonts w:hint="eastAsia" w:ascii="宋体"/>
        </w:rPr>
        <w:t>土壤质量 土壤采样技术指南</w:t>
      </w:r>
    </w:p>
    <w:p>
      <w:pPr>
        <w:pStyle w:val="57"/>
        <w:rPr>
          <w:rFonts w:hint="default" w:ascii="宋体" w:eastAsia="宋体"/>
          <w:lang w:val="en-US" w:eastAsia="zh-CN"/>
        </w:rPr>
      </w:pPr>
      <w:r>
        <w:rPr>
          <w:rFonts w:hint="eastAsia"/>
          <w:lang w:val="en-US" w:eastAsia="zh-CN"/>
        </w:rPr>
        <w:t>LY/T 3370 草原术语及分类</w:t>
      </w:r>
    </w:p>
    <w:p>
      <w:pPr>
        <w:pStyle w:val="57"/>
        <w:ind w:firstLine="420"/>
        <w:rPr>
          <w:rFonts w:hint="eastAsia" w:ascii="宋体"/>
        </w:rPr>
      </w:pPr>
      <w:r>
        <w:rPr>
          <w:rFonts w:hint="eastAsia" w:ascii="宋体"/>
        </w:rPr>
        <w:t>NY/T 1121 土壤检测</w:t>
      </w:r>
    </w:p>
    <w:p>
      <w:pPr>
        <w:pStyle w:val="57"/>
        <w:ind w:firstLine="420"/>
        <w:rPr>
          <w:rFonts w:hint="eastAsia" w:ascii="宋体"/>
        </w:rPr>
      </w:pPr>
      <w:r>
        <w:rPr>
          <w:rFonts w:hint="eastAsia" w:ascii="宋体"/>
        </w:rPr>
        <w:t>NY/T 1233 草原资源与生态监测技术规程</w:t>
      </w:r>
    </w:p>
    <w:p>
      <w:pPr>
        <w:pStyle w:val="57"/>
        <w:ind w:firstLine="420"/>
        <w:rPr>
          <w:rFonts w:hint="eastAsia" w:eastAsia="宋体"/>
          <w:color w:val="auto"/>
          <w:highlight w:val="yellow"/>
          <w:lang w:eastAsia="zh-CN"/>
        </w:rPr>
      </w:pPr>
      <w:r>
        <w:rPr>
          <w:rFonts w:hint="eastAsia" w:ascii="宋体"/>
        </w:rPr>
        <w:t>NY/T 2998 草地资源调查技术规程</w:t>
      </w:r>
    </w:p>
    <w:p>
      <w:pPr>
        <w:pStyle w:val="105"/>
        <w:spacing w:before="312" w:after="312"/>
        <w:rPr>
          <w:color w:val="auto"/>
        </w:rPr>
      </w:pPr>
      <w:bookmarkStart w:id="43" w:name="_Toc26377"/>
      <w:bookmarkStart w:id="44" w:name="_Toc97191425"/>
      <w:r>
        <w:rPr>
          <w:rFonts w:hint="eastAsia"/>
          <w:color w:val="auto"/>
          <w:szCs w:val="21"/>
        </w:rPr>
        <w:t>术语和定义</w:t>
      </w:r>
      <w:bookmarkEnd w:id="43"/>
      <w:bookmarkEnd w:id="44"/>
    </w:p>
    <w:sdt>
      <w:sdtPr>
        <w:id w:val="-1909835108"/>
        <w:placeholder>
          <w:docPart w:val="{3ecd18c4-3d94-42e4-8088-482bb16ca9cd}"/>
        </w:placeholder>
        <w:comboBox>
          <w:listItem w:displayText="点击此处，以便选择适当的引导语" w:value="点击此处，以便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7"/>
            <w:ind w:firstLine="420"/>
          </w:pPr>
          <w:r>
            <w:rPr>
              <w:rFonts w:ascii="宋体" w:hAnsi="Times New Roman" w:eastAsia="宋体" w:cs="Times New Roman"/>
              <w:sz w:val="21"/>
              <w:lang w:val="en-US" w:eastAsia="zh-CN" w:bidi="ar-SA"/>
            </w:rPr>
            <w:t>下列术语和定义适用于本文件。</w:t>
          </w:r>
        </w:p>
      </w:sdtContent>
    </w:sdt>
    <w:p>
      <w:pPr>
        <w:pStyle w:val="4"/>
        <w:spacing w:line="240" w:lineRule="auto"/>
        <w:ind w:firstLine="210" w:firstLineChars="100"/>
        <w:outlineLvl w:val="1"/>
        <w:rPr>
          <w:rFonts w:hint="eastAsia"/>
          <w:b w:val="0"/>
          <w:bCs w:val="0"/>
          <w:color w:val="auto"/>
          <w:sz w:val="21"/>
          <w:szCs w:val="21"/>
          <w:lang w:val="en-US" w:eastAsia="zh-CN"/>
        </w:rPr>
      </w:pPr>
      <w:r>
        <w:rPr>
          <w:rFonts w:hint="eastAsia"/>
          <w:b w:val="0"/>
          <w:bCs w:val="0"/>
          <w:color w:val="auto"/>
          <w:sz w:val="21"/>
          <w:szCs w:val="21"/>
          <w:lang w:val="en-US" w:eastAsia="zh-CN"/>
        </w:rPr>
        <w:t xml:space="preserve">3.1 </w:t>
      </w:r>
    </w:p>
    <w:p>
      <w:pPr>
        <w:pStyle w:val="4"/>
        <w:spacing w:line="240" w:lineRule="auto"/>
        <w:ind w:left="0" w:leftChars="0" w:firstLine="420" w:firstLineChars="200"/>
        <w:outlineLvl w:val="1"/>
        <w:rPr>
          <w:rFonts w:hint="default"/>
          <w:b w:val="0"/>
          <w:bCs w:val="0"/>
          <w:color w:val="auto"/>
          <w:sz w:val="21"/>
          <w:szCs w:val="21"/>
          <w:lang w:val="en-US" w:eastAsia="zh-CN"/>
        </w:rPr>
      </w:pPr>
      <w:r>
        <w:rPr>
          <w:rFonts w:hint="eastAsia"/>
          <w:b w:val="0"/>
          <w:bCs w:val="0"/>
          <w:color w:val="auto"/>
          <w:sz w:val="21"/>
          <w:szCs w:val="21"/>
          <w:lang w:val="en-US" w:eastAsia="zh-CN"/>
        </w:rPr>
        <w:t>生态修复</w:t>
      </w:r>
    </w:p>
    <w:p>
      <w:pPr>
        <w:pStyle w:val="57"/>
        <w:ind w:firstLine="420"/>
        <w:rPr>
          <w:rFonts w:hint="eastAsia"/>
          <w:color w:val="auto"/>
          <w:lang w:val="en-US" w:eastAsia="zh-CN"/>
        </w:rPr>
      </w:pPr>
      <w:r>
        <w:rPr>
          <w:rFonts w:hint="eastAsia"/>
          <w:color w:val="auto"/>
          <w:lang w:val="en-US" w:eastAsia="zh-CN"/>
        </w:rPr>
        <w:t>通过人工干预，按照自然规律，引导或加速退化或受损生态系统正向演替，恢复或接近原有的生态系统生态功能和生产功能的过程。</w:t>
      </w:r>
    </w:p>
    <w:p>
      <w:pPr>
        <w:pStyle w:val="4"/>
        <w:spacing w:line="240" w:lineRule="auto"/>
        <w:ind w:firstLine="210" w:firstLineChars="100"/>
        <w:rPr>
          <w:rFonts w:hint="eastAsia"/>
          <w:b w:val="0"/>
          <w:bCs w:val="0"/>
          <w:color w:val="auto"/>
          <w:sz w:val="21"/>
          <w:szCs w:val="21"/>
          <w:lang w:val="en-US" w:eastAsia="zh-CN"/>
        </w:rPr>
      </w:pPr>
      <w:r>
        <w:rPr>
          <w:rFonts w:hint="eastAsia"/>
          <w:b w:val="0"/>
          <w:bCs w:val="0"/>
          <w:color w:val="auto"/>
          <w:sz w:val="21"/>
          <w:szCs w:val="21"/>
          <w:lang w:val="en-US" w:eastAsia="zh-CN"/>
        </w:rPr>
        <w:t xml:space="preserve">3.2 </w:t>
      </w:r>
    </w:p>
    <w:p>
      <w:pPr>
        <w:pStyle w:val="4"/>
        <w:spacing w:line="240" w:lineRule="auto"/>
        <w:ind w:left="0" w:leftChars="0" w:firstLine="420" w:firstLineChars="200"/>
        <w:rPr>
          <w:rFonts w:hint="default"/>
          <w:b w:val="0"/>
          <w:bCs w:val="0"/>
          <w:color w:val="auto"/>
          <w:sz w:val="21"/>
          <w:szCs w:val="21"/>
          <w:lang w:val="en-US" w:eastAsia="zh-CN"/>
        </w:rPr>
      </w:pPr>
      <w:r>
        <w:rPr>
          <w:rFonts w:hint="eastAsia"/>
          <w:b w:val="0"/>
          <w:bCs w:val="0"/>
          <w:color w:val="auto"/>
          <w:sz w:val="21"/>
          <w:szCs w:val="21"/>
          <w:lang w:val="en-US" w:eastAsia="zh-CN"/>
        </w:rPr>
        <w:t>草原生态修复工程</w:t>
      </w:r>
    </w:p>
    <w:p>
      <w:pPr>
        <w:pStyle w:val="57"/>
        <w:ind w:firstLine="420"/>
        <w:rPr>
          <w:rFonts w:hint="eastAsia"/>
          <w:color w:val="auto"/>
          <w:lang w:val="en-US" w:eastAsia="zh-CN"/>
        </w:rPr>
      </w:pPr>
      <w:r>
        <w:rPr>
          <w:rFonts w:hint="eastAsia"/>
          <w:color w:val="auto"/>
          <w:lang w:val="en-US" w:eastAsia="zh-CN"/>
        </w:rPr>
        <w:t>有效修复、发挥并放大草原生态系统的生态及生产功能，促进草原生态经济良性循环和持续发展的政策和措施。</w:t>
      </w:r>
    </w:p>
    <w:p>
      <w:pPr>
        <w:pStyle w:val="57"/>
        <w:ind w:firstLine="420"/>
        <w:rPr>
          <w:rFonts w:hint="default"/>
          <w:color w:val="auto"/>
          <w:highlight w:val="none"/>
          <w:lang w:val="en-US" w:eastAsia="zh-CN"/>
        </w:rPr>
      </w:pPr>
      <w:r>
        <w:rPr>
          <w:rFonts w:hint="eastAsia"/>
          <w:highlight w:val="none"/>
          <w:lang w:val="en-US" w:eastAsia="zh-CN"/>
        </w:rPr>
        <w:t>[</w:t>
      </w:r>
      <w:r>
        <w:rPr>
          <w:rFonts w:hint="eastAsia"/>
          <w:color w:val="auto"/>
          <w:highlight w:val="none"/>
          <w:lang w:val="en-US" w:eastAsia="zh-CN"/>
        </w:rPr>
        <w:t>来源：</w:t>
      </w:r>
      <w:r>
        <w:rPr>
          <w:rFonts w:hint="eastAsia"/>
          <w:highlight w:val="none"/>
          <w:lang w:val="en-US" w:eastAsia="zh-CN"/>
        </w:rPr>
        <w:t>LY/T 3370-2024，10.2，有修改]</w:t>
      </w:r>
    </w:p>
    <w:p>
      <w:pPr>
        <w:pStyle w:val="4"/>
        <w:spacing w:line="240" w:lineRule="auto"/>
        <w:ind w:firstLine="210" w:firstLineChars="100"/>
        <w:rPr>
          <w:rFonts w:hint="eastAsia"/>
          <w:b w:val="0"/>
          <w:bCs w:val="0"/>
          <w:color w:val="auto"/>
          <w:sz w:val="21"/>
          <w:szCs w:val="21"/>
          <w:lang w:val="en-US" w:eastAsia="zh-CN"/>
        </w:rPr>
      </w:pPr>
      <w:r>
        <w:rPr>
          <w:rFonts w:hint="eastAsia"/>
          <w:b w:val="0"/>
          <w:bCs w:val="0"/>
          <w:color w:val="auto"/>
          <w:sz w:val="21"/>
          <w:szCs w:val="21"/>
          <w:lang w:val="en-US" w:eastAsia="zh-CN"/>
        </w:rPr>
        <w:t xml:space="preserve">3.3 </w:t>
      </w:r>
    </w:p>
    <w:p>
      <w:pPr>
        <w:pStyle w:val="4"/>
        <w:spacing w:line="240" w:lineRule="auto"/>
        <w:ind w:left="0" w:leftChars="0" w:firstLine="420" w:firstLineChars="200"/>
        <w:rPr>
          <w:rFonts w:hint="default"/>
          <w:b w:val="0"/>
          <w:bCs w:val="0"/>
          <w:color w:val="auto"/>
          <w:sz w:val="21"/>
          <w:szCs w:val="21"/>
          <w:lang w:val="en-US" w:eastAsia="zh-CN"/>
        </w:rPr>
      </w:pPr>
      <w:r>
        <w:rPr>
          <w:rFonts w:hint="eastAsia"/>
          <w:b w:val="0"/>
          <w:bCs w:val="0"/>
          <w:color w:val="auto"/>
          <w:sz w:val="21"/>
          <w:szCs w:val="21"/>
          <w:lang w:val="en-US" w:eastAsia="zh-CN"/>
        </w:rPr>
        <w:t>成效监测</w:t>
      </w:r>
    </w:p>
    <w:p>
      <w:pPr>
        <w:spacing w:line="240" w:lineRule="auto"/>
        <w:ind w:firstLine="420" w:firstLineChars="200"/>
        <w:outlineLvl w:val="9"/>
        <w:rPr>
          <w:rFonts w:hint="eastAsia" w:ascii="Calibri" w:hAnsi="Calibri" w:eastAsia="宋体" w:cs="Times New Roman"/>
          <w:b w:val="0"/>
          <w:bCs w:val="0"/>
          <w:color w:val="auto"/>
          <w:kern w:val="2"/>
          <w:sz w:val="21"/>
          <w:szCs w:val="21"/>
          <w:lang w:val="en-US" w:eastAsia="zh-CN" w:bidi="ar-SA"/>
        </w:rPr>
      </w:pPr>
      <w:r>
        <w:rPr>
          <w:rFonts w:hint="eastAsia" w:ascii="宋体" w:hAnsi="Times New Roman" w:eastAsia="宋体" w:cs="Times New Roman"/>
          <w:color w:val="auto"/>
          <w:kern w:val="0"/>
          <w:sz w:val="21"/>
          <w:szCs w:val="20"/>
          <w:lang w:val="en-US" w:eastAsia="zh-CN" w:bidi="ar-SA"/>
        </w:rPr>
        <w:t>通过系统化、标准化的技术手段，对工程实施后产生的效果进行动态跟踪和科学验证的过程，以客观反映修复工程的实际效果，验证是否达到预期目标</w:t>
      </w:r>
      <w:r>
        <w:rPr>
          <w:rFonts w:hint="eastAsia" w:ascii="Calibri" w:hAnsi="Calibri" w:eastAsia="宋体" w:cs="Times New Roman"/>
          <w:b w:val="0"/>
          <w:bCs w:val="0"/>
          <w:color w:val="auto"/>
          <w:kern w:val="2"/>
          <w:sz w:val="21"/>
          <w:szCs w:val="21"/>
          <w:lang w:val="en-US" w:eastAsia="zh-CN" w:bidi="ar-SA"/>
        </w:rPr>
        <w:t>。</w:t>
      </w:r>
    </w:p>
    <w:p>
      <w:pPr>
        <w:pStyle w:val="4"/>
        <w:spacing w:line="240" w:lineRule="auto"/>
        <w:ind w:firstLine="210" w:firstLineChars="100"/>
        <w:rPr>
          <w:rFonts w:hint="eastAsia"/>
          <w:b w:val="0"/>
          <w:bCs w:val="0"/>
          <w:color w:val="auto"/>
          <w:sz w:val="21"/>
          <w:szCs w:val="21"/>
          <w:lang w:val="en-US" w:eastAsia="zh-CN"/>
        </w:rPr>
      </w:pPr>
      <w:r>
        <w:rPr>
          <w:rFonts w:hint="eastAsia"/>
          <w:b w:val="0"/>
          <w:bCs w:val="0"/>
          <w:color w:val="auto"/>
          <w:sz w:val="21"/>
          <w:szCs w:val="21"/>
          <w:lang w:val="en-US" w:eastAsia="zh-CN"/>
        </w:rPr>
        <w:t xml:space="preserve">3.4 </w:t>
      </w:r>
    </w:p>
    <w:p>
      <w:pPr>
        <w:pStyle w:val="4"/>
        <w:spacing w:line="240" w:lineRule="auto"/>
        <w:ind w:left="0" w:leftChars="0" w:firstLine="420" w:firstLineChars="200"/>
        <w:rPr>
          <w:rFonts w:hint="default"/>
          <w:b w:val="0"/>
          <w:bCs w:val="0"/>
          <w:color w:val="auto"/>
          <w:sz w:val="21"/>
          <w:szCs w:val="21"/>
          <w:lang w:val="en-US" w:eastAsia="zh-CN"/>
        </w:rPr>
      </w:pPr>
      <w:r>
        <w:rPr>
          <w:rFonts w:hint="eastAsia"/>
          <w:b w:val="0"/>
          <w:bCs w:val="0"/>
          <w:color w:val="auto"/>
          <w:sz w:val="21"/>
          <w:szCs w:val="21"/>
          <w:lang w:val="en-US" w:eastAsia="zh-CN"/>
        </w:rPr>
        <w:t>遥感监测</w:t>
      </w:r>
    </w:p>
    <w:p>
      <w:pPr>
        <w:spacing w:line="240" w:lineRule="auto"/>
        <w:ind w:firstLine="420" w:firstLineChars="200"/>
        <w:outlineLvl w:val="9"/>
        <w:rPr>
          <w:rFonts w:hint="eastAsia" w:ascii="Calibri" w:hAnsi="Calibri" w:eastAsia="宋体" w:cs="Times New Roman"/>
          <w:b w:val="0"/>
          <w:bCs w:val="0"/>
          <w:color w:val="auto"/>
          <w:kern w:val="2"/>
          <w:sz w:val="21"/>
          <w:szCs w:val="21"/>
          <w:lang w:val="en-US" w:eastAsia="zh-CN" w:bidi="ar-SA"/>
        </w:rPr>
      </w:pPr>
      <w:r>
        <w:rPr>
          <w:rFonts w:hint="eastAsia" w:ascii="宋体" w:hAnsi="Times New Roman" w:eastAsia="宋体" w:cs="Times New Roman"/>
          <w:color w:val="auto"/>
          <w:kern w:val="0"/>
          <w:sz w:val="21"/>
          <w:szCs w:val="20"/>
          <w:lang w:val="en-US" w:eastAsia="zh-CN" w:bidi="ar-SA"/>
        </w:rPr>
        <w:t>利用遥感数据对草原开展调查和动态监测的方法</w:t>
      </w:r>
      <w:r>
        <w:rPr>
          <w:rFonts w:hint="eastAsia" w:ascii="Calibri" w:hAnsi="Calibri" w:eastAsia="宋体" w:cs="Times New Roman"/>
          <w:b w:val="0"/>
          <w:bCs w:val="0"/>
          <w:color w:val="auto"/>
          <w:kern w:val="2"/>
          <w:sz w:val="21"/>
          <w:szCs w:val="21"/>
          <w:lang w:val="en-US" w:eastAsia="zh-CN" w:bidi="ar-SA"/>
        </w:rPr>
        <w:t>。</w:t>
      </w:r>
    </w:p>
    <w:p>
      <w:pPr>
        <w:pStyle w:val="4"/>
        <w:spacing w:line="240" w:lineRule="auto"/>
        <w:ind w:firstLine="210" w:firstLineChars="100"/>
        <w:rPr>
          <w:rFonts w:hint="eastAsia"/>
          <w:b w:val="0"/>
          <w:bCs w:val="0"/>
          <w:color w:val="auto"/>
          <w:sz w:val="21"/>
          <w:szCs w:val="21"/>
          <w:lang w:val="en-US" w:eastAsia="zh-CN"/>
        </w:rPr>
      </w:pPr>
      <w:r>
        <w:rPr>
          <w:rFonts w:hint="eastAsia"/>
          <w:b w:val="0"/>
          <w:bCs w:val="0"/>
          <w:color w:val="auto"/>
          <w:sz w:val="21"/>
          <w:szCs w:val="21"/>
          <w:lang w:val="en-US" w:eastAsia="zh-CN"/>
        </w:rPr>
        <w:t xml:space="preserve">3.5 </w:t>
      </w:r>
    </w:p>
    <w:p>
      <w:pPr>
        <w:pStyle w:val="4"/>
        <w:spacing w:line="240" w:lineRule="auto"/>
        <w:ind w:left="0" w:leftChars="0" w:firstLine="420" w:firstLineChars="200"/>
        <w:rPr>
          <w:rFonts w:hint="default"/>
          <w:b w:val="0"/>
          <w:bCs w:val="0"/>
          <w:color w:val="auto"/>
          <w:sz w:val="21"/>
          <w:szCs w:val="21"/>
          <w:lang w:val="en-US" w:eastAsia="zh-CN"/>
        </w:rPr>
      </w:pPr>
      <w:r>
        <w:rPr>
          <w:rFonts w:hint="eastAsia"/>
          <w:b w:val="0"/>
          <w:bCs w:val="0"/>
          <w:color w:val="auto"/>
          <w:sz w:val="21"/>
          <w:szCs w:val="21"/>
          <w:lang w:val="en-US" w:eastAsia="zh-CN"/>
        </w:rPr>
        <w:t>地面调查</w:t>
      </w:r>
    </w:p>
    <w:p>
      <w:pPr>
        <w:spacing w:line="240" w:lineRule="auto"/>
        <w:ind w:firstLine="420" w:firstLineChars="200"/>
        <w:outlineLvl w:val="9"/>
        <w:rPr>
          <w:rFonts w:hint="eastAsia" w:ascii="Calibri" w:hAnsi="Calibri" w:eastAsia="宋体" w:cs="Times New Roman"/>
          <w:b w:val="0"/>
          <w:bCs w:val="0"/>
          <w:color w:val="auto"/>
          <w:kern w:val="2"/>
          <w:sz w:val="21"/>
          <w:szCs w:val="21"/>
          <w:lang w:val="en-US" w:eastAsia="zh-CN" w:bidi="ar-SA"/>
        </w:rPr>
      </w:pPr>
      <w:r>
        <w:rPr>
          <w:rFonts w:hint="eastAsia" w:ascii="Calibri" w:hAnsi="Calibri" w:eastAsia="宋体" w:cs="Times New Roman"/>
          <w:b w:val="0"/>
          <w:bCs w:val="0"/>
          <w:color w:val="auto"/>
          <w:kern w:val="2"/>
          <w:sz w:val="21"/>
          <w:szCs w:val="21"/>
          <w:lang w:val="en-US" w:eastAsia="zh-CN" w:bidi="ar-SA"/>
        </w:rPr>
        <w:t>选择代表性样地，获取地面数据，对草原开展调查和动态监测的方法。</w:t>
      </w:r>
    </w:p>
    <w:p>
      <w:pPr>
        <w:pStyle w:val="4"/>
        <w:spacing w:line="240" w:lineRule="auto"/>
        <w:ind w:firstLine="210" w:firstLineChars="100"/>
        <w:rPr>
          <w:rFonts w:hint="eastAsia"/>
          <w:b w:val="0"/>
          <w:bCs w:val="0"/>
          <w:color w:val="auto"/>
          <w:sz w:val="21"/>
          <w:szCs w:val="21"/>
          <w:lang w:val="en-US" w:eastAsia="zh-CN"/>
        </w:rPr>
      </w:pPr>
      <w:r>
        <w:rPr>
          <w:rFonts w:hint="eastAsia"/>
          <w:b w:val="0"/>
          <w:bCs w:val="0"/>
          <w:color w:val="auto"/>
          <w:sz w:val="21"/>
          <w:szCs w:val="21"/>
          <w:lang w:val="en-US" w:eastAsia="zh-CN"/>
        </w:rPr>
        <w:t xml:space="preserve">3.6 </w:t>
      </w:r>
    </w:p>
    <w:p>
      <w:pPr>
        <w:pStyle w:val="4"/>
        <w:spacing w:line="240" w:lineRule="auto"/>
        <w:ind w:left="0" w:leftChars="0" w:firstLine="420" w:firstLineChars="200"/>
        <w:rPr>
          <w:rFonts w:hint="default"/>
          <w:b w:val="0"/>
          <w:bCs w:val="0"/>
          <w:color w:val="auto"/>
          <w:sz w:val="21"/>
          <w:szCs w:val="21"/>
          <w:lang w:val="en-US" w:eastAsia="zh-CN"/>
        </w:rPr>
      </w:pPr>
      <w:r>
        <w:rPr>
          <w:rFonts w:hint="eastAsia"/>
          <w:b w:val="0"/>
          <w:bCs w:val="0"/>
          <w:color w:val="auto"/>
          <w:sz w:val="21"/>
          <w:szCs w:val="21"/>
          <w:lang w:val="en-US" w:eastAsia="zh-CN"/>
        </w:rPr>
        <w:t>对照区</w:t>
      </w:r>
    </w:p>
    <w:p>
      <w:pPr>
        <w:pStyle w:val="57"/>
        <w:ind w:firstLine="420"/>
        <w:rPr>
          <w:rFonts w:hint="default"/>
          <w:color w:val="auto"/>
          <w:lang w:val="en-US" w:eastAsia="zh-CN"/>
        </w:rPr>
      </w:pPr>
      <w:r>
        <w:rPr>
          <w:rFonts w:hint="eastAsia"/>
          <w:color w:val="auto"/>
          <w:lang w:val="en-US" w:eastAsia="zh-CN"/>
        </w:rPr>
        <w:t>在实施生态修复工程的区域附近，与实施生态修复工程的区域草原类型、立地条件、退化程度、退化原因基本一致的代表性区域或地块。</w:t>
      </w:r>
    </w:p>
    <w:bookmarkEnd w:id="21"/>
    <w:p>
      <w:pPr>
        <w:pStyle w:val="105"/>
        <w:spacing w:before="312" w:after="312"/>
        <w:rPr>
          <w:rFonts w:hint="default"/>
          <w:color w:val="auto"/>
          <w:szCs w:val="21"/>
          <w:lang w:val="en-US" w:eastAsia="zh-CN"/>
        </w:rPr>
      </w:pPr>
      <w:bookmarkStart w:id="45" w:name="_Toc26986532"/>
      <w:bookmarkEnd w:id="45"/>
      <w:bookmarkStart w:id="46" w:name="_Toc14249"/>
      <w:bookmarkStart w:id="47" w:name="_Toc144115668"/>
      <w:bookmarkStart w:id="48" w:name="_Toc29689"/>
      <w:r>
        <w:rPr>
          <w:rFonts w:hint="eastAsia"/>
          <w:color w:val="auto"/>
          <w:szCs w:val="21"/>
          <w:lang w:val="en-US" w:eastAsia="zh-CN"/>
        </w:rPr>
        <w:t>监测内容</w:t>
      </w:r>
      <w:bookmarkEnd w:id="46"/>
    </w:p>
    <w:bookmarkEnd w:id="47"/>
    <w:bookmarkEnd w:id="48"/>
    <w:p>
      <w:pPr>
        <w:pStyle w:val="4"/>
        <w:spacing w:line="240" w:lineRule="auto"/>
        <w:rPr>
          <w:rFonts w:hint="default" w:eastAsia="黑体"/>
          <w:b w:val="0"/>
          <w:bCs w:val="0"/>
          <w:color w:val="auto"/>
          <w:sz w:val="21"/>
          <w:szCs w:val="21"/>
          <w:lang w:val="en-US" w:eastAsia="zh-CN"/>
        </w:rPr>
      </w:pPr>
      <w:bookmarkStart w:id="49" w:name="_Toc7611"/>
      <w:r>
        <w:rPr>
          <w:rFonts w:hint="eastAsia"/>
          <w:b w:val="0"/>
          <w:bCs w:val="0"/>
          <w:color w:val="auto"/>
          <w:sz w:val="21"/>
          <w:szCs w:val="21"/>
          <w:lang w:val="en-US" w:eastAsia="zh-CN"/>
        </w:rPr>
        <w:t>4</w:t>
      </w:r>
      <w:r>
        <w:rPr>
          <w:rFonts w:hint="eastAsia"/>
          <w:b w:val="0"/>
          <w:bCs w:val="0"/>
          <w:color w:val="auto"/>
          <w:sz w:val="21"/>
          <w:szCs w:val="21"/>
        </w:rPr>
        <w:t>.</w:t>
      </w:r>
      <w:r>
        <w:rPr>
          <w:rFonts w:hint="eastAsia"/>
          <w:b w:val="0"/>
          <w:bCs w:val="0"/>
          <w:color w:val="auto"/>
          <w:sz w:val="21"/>
          <w:szCs w:val="21"/>
          <w:lang w:val="en-US" w:eastAsia="zh-CN"/>
        </w:rPr>
        <w:t>1</w:t>
      </w:r>
      <w:r>
        <w:rPr>
          <w:rFonts w:hint="eastAsia"/>
          <w:b w:val="0"/>
          <w:bCs w:val="0"/>
          <w:color w:val="auto"/>
          <w:sz w:val="21"/>
          <w:szCs w:val="21"/>
        </w:rPr>
        <w:t xml:space="preserve"> </w:t>
      </w:r>
      <w:bookmarkEnd w:id="49"/>
      <w:r>
        <w:rPr>
          <w:rFonts w:hint="eastAsia"/>
          <w:b w:val="0"/>
          <w:bCs w:val="0"/>
          <w:color w:val="auto"/>
          <w:sz w:val="21"/>
          <w:szCs w:val="21"/>
          <w:lang w:val="en-US" w:eastAsia="zh-CN"/>
        </w:rPr>
        <w:t>监测范围</w:t>
      </w:r>
    </w:p>
    <w:p>
      <w:pPr>
        <w:pStyle w:val="57"/>
        <w:ind w:firstLine="420"/>
        <w:rPr>
          <w:rFonts w:hint="default"/>
          <w:color w:val="auto"/>
          <w:highlight w:val="yellow"/>
          <w:lang w:val="en-US" w:eastAsia="zh-CN"/>
        </w:rPr>
      </w:pPr>
      <w:r>
        <w:rPr>
          <w:rFonts w:hint="eastAsia"/>
          <w:color w:val="auto"/>
          <w:lang w:val="en-US" w:eastAsia="zh-CN"/>
        </w:rPr>
        <w:t>草原生态修复工程区及对照区。</w:t>
      </w:r>
    </w:p>
    <w:p>
      <w:pPr>
        <w:pStyle w:val="4"/>
        <w:spacing w:line="240" w:lineRule="auto"/>
        <w:rPr>
          <w:rFonts w:hint="default"/>
          <w:b w:val="0"/>
          <w:bCs w:val="0"/>
          <w:color w:val="auto"/>
          <w:sz w:val="21"/>
          <w:szCs w:val="21"/>
          <w:lang w:val="en-US" w:eastAsia="zh-CN"/>
        </w:rPr>
      </w:pPr>
      <w:bookmarkStart w:id="50" w:name="_Toc5678"/>
      <w:r>
        <w:rPr>
          <w:rFonts w:hint="eastAsia"/>
          <w:b w:val="0"/>
          <w:bCs w:val="0"/>
          <w:color w:val="auto"/>
          <w:sz w:val="21"/>
          <w:szCs w:val="21"/>
          <w:lang w:val="en-US" w:eastAsia="zh-CN"/>
        </w:rPr>
        <w:t>4.2</w:t>
      </w:r>
      <w:bookmarkEnd w:id="50"/>
      <w:r>
        <w:rPr>
          <w:rFonts w:hint="eastAsia"/>
          <w:b w:val="0"/>
          <w:bCs w:val="0"/>
          <w:color w:val="auto"/>
          <w:sz w:val="21"/>
          <w:szCs w:val="21"/>
          <w:lang w:val="en-US" w:eastAsia="zh-CN"/>
        </w:rPr>
        <w:t xml:space="preserve"> 监测内容与指标</w:t>
      </w:r>
    </w:p>
    <w:p>
      <w:pPr>
        <w:pStyle w:val="4"/>
        <w:spacing w:line="240" w:lineRule="auto"/>
        <w:ind w:firstLine="420" w:firstLineChars="200"/>
        <w:rPr>
          <w:rFonts w:hint="eastAsia" w:ascii="宋体" w:hAnsi="Times New Roman" w:eastAsia="宋体" w:cs="Times New Roman"/>
          <w:b w:val="0"/>
          <w:bCs w:val="0"/>
          <w:color w:val="auto"/>
          <w:sz w:val="21"/>
          <w:szCs w:val="20"/>
          <w:lang w:val="en-US" w:eastAsia="zh-CN" w:bidi="ar-SA"/>
        </w:rPr>
      </w:pPr>
      <w:r>
        <w:rPr>
          <w:rFonts w:hint="eastAsia" w:ascii="宋体" w:hAnsi="Times New Roman" w:eastAsia="宋体" w:cs="Times New Roman"/>
          <w:b w:val="0"/>
          <w:bCs w:val="0"/>
          <w:color w:val="auto"/>
          <w:sz w:val="21"/>
          <w:szCs w:val="20"/>
          <w:lang w:val="en-US" w:eastAsia="zh-CN" w:bidi="ar-SA"/>
        </w:rPr>
        <w:t>草原生态修复工程成效监测由工程实施监测控制体系、生态状况监测控制体系共同构成。监测内容应包括工程实施本底、工程实施中、工程实施后等不同阶段，其中工程实施监测为工程实施中与实施后监测内容，生态状况监测为工程实施本底、实施后监测内容。草原生态修复工程成效监测的内容与指标见表1。</w:t>
      </w:r>
    </w:p>
    <w:p>
      <w:pPr>
        <w:keepNext w:val="0"/>
        <w:keepLines w:val="0"/>
        <w:pageBreakBefore w:val="0"/>
        <w:widowControl/>
        <w:suppressLineNumbers w:val="0"/>
        <w:kinsoku/>
        <w:wordWrap/>
        <w:overflowPunct/>
        <w:topLinePunct w:val="0"/>
        <w:autoSpaceDE/>
        <w:autoSpaceDN/>
        <w:bidi w:val="0"/>
        <w:adjustRightInd/>
        <w:snapToGrid/>
        <w:spacing w:before="157" w:beforeLines="50"/>
        <w:jc w:val="center"/>
        <w:textAlignment w:val="center"/>
        <w:rPr>
          <w:rFonts w:hint="default" w:ascii="Times New Roman" w:hAnsi="Times New Roman" w:eastAsia="宋体" w:cs="Times New Roman"/>
          <w:b/>
          <w:bCs/>
          <w:i w:val="0"/>
          <w:iCs w:val="0"/>
          <w:color w:val="000000"/>
          <w:kern w:val="0"/>
          <w:sz w:val="24"/>
          <w:szCs w:val="24"/>
          <w:u w:val="none"/>
          <w:lang w:val="en-US" w:eastAsia="zh-CN" w:bidi="ar"/>
        </w:rPr>
      </w:pPr>
      <w:r>
        <w:rPr>
          <w:rFonts w:hint="default" w:ascii="黑体" w:hAnsi="黑体" w:eastAsia="黑体" w:cs="Times New Roman"/>
          <w:kern w:val="0"/>
          <w:lang w:val="en-US" w:eastAsia="zh-CN"/>
        </w:rPr>
        <w:t>表1 草原生态修复工程监测内容与指标表</w:t>
      </w:r>
    </w:p>
    <w:tbl>
      <w:tblPr>
        <w:tblStyle w:val="27"/>
        <w:tblW w:w="4752" w:type="pct"/>
        <w:tblInd w:w="28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32"/>
        <w:gridCol w:w="1896"/>
        <w:gridCol w:w="5254"/>
        <w:gridCol w:w="8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622" w:type="pct"/>
            <w:tcBorders>
              <w:top w:val="single" w:color="000000" w:sz="4" w:space="0"/>
              <w:left w:val="single" w:color="000000" w:sz="4" w:space="0"/>
              <w:bottom w:val="single" w:color="auto" w:sz="4" w:space="0"/>
              <w:right w:val="single" w:color="000000" w:sz="4" w:space="0"/>
            </w:tcBorders>
            <w:shd w:val="clear" w:color="auto" w:fill="auto"/>
            <w:vAlign w:val="center"/>
          </w:tcPr>
          <w:p>
            <w:pPr>
              <w:snapToGrid w:val="0"/>
              <w:spacing w:line="240" w:lineRule="auto"/>
              <w:jc w:val="center"/>
              <w:rPr>
                <w:rFonts w:hint="eastAsia" w:ascii="宋体" w:hAnsi="宋体" w:eastAsia="宋体" w:cs="宋体"/>
                <w:sz w:val="18"/>
                <w:szCs w:val="18"/>
                <w:lang w:val="en-US"/>
              </w:rPr>
            </w:pPr>
            <w:r>
              <w:rPr>
                <w:rFonts w:hint="eastAsia" w:ascii="宋体" w:hAnsi="宋体" w:eastAsia="宋体" w:cs="宋体"/>
                <w:sz w:val="18"/>
                <w:szCs w:val="18"/>
                <w:lang w:val="en-US" w:eastAsia="zh-CN"/>
              </w:rPr>
              <w:t>监测体系</w:t>
            </w:r>
          </w:p>
        </w:tc>
        <w:tc>
          <w:tcPr>
            <w:tcW w:w="1042" w:type="pct"/>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jc w:val="center"/>
              <w:rPr>
                <w:rFonts w:hint="eastAsia" w:ascii="宋体" w:hAnsi="宋体" w:eastAsia="宋体" w:cs="宋体"/>
                <w:sz w:val="18"/>
                <w:szCs w:val="18"/>
              </w:rPr>
            </w:pPr>
            <w:r>
              <w:rPr>
                <w:rFonts w:hint="eastAsia" w:ascii="宋体" w:hAnsi="宋体" w:eastAsia="宋体" w:cs="宋体"/>
                <w:sz w:val="18"/>
                <w:szCs w:val="18"/>
                <w:lang w:val="en-US" w:eastAsia="zh-CN"/>
              </w:rPr>
              <w:t>监测内容</w:t>
            </w:r>
          </w:p>
        </w:tc>
        <w:tc>
          <w:tcPr>
            <w:tcW w:w="2887" w:type="pct"/>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jc w:val="center"/>
              <w:rPr>
                <w:rFonts w:hint="eastAsia" w:ascii="宋体" w:hAnsi="宋体" w:eastAsia="宋体" w:cs="宋体"/>
                <w:sz w:val="18"/>
                <w:szCs w:val="18"/>
              </w:rPr>
            </w:pPr>
            <w:r>
              <w:rPr>
                <w:rFonts w:hint="eastAsia" w:ascii="宋体" w:hAnsi="宋体" w:eastAsia="宋体" w:cs="宋体"/>
                <w:sz w:val="18"/>
                <w:szCs w:val="18"/>
                <w:lang w:val="en-US" w:eastAsia="zh-CN"/>
              </w:rPr>
              <w:t>监测指标</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622" w:type="pct"/>
            <w:vMerge w:val="restart"/>
            <w:tcBorders>
              <w:top w:val="single" w:color="auto" w:sz="4" w:space="0"/>
              <w:left w:val="single" w:color="auto" w:sz="4" w:space="0"/>
              <w:right w:val="single" w:color="auto" w:sz="4" w:space="0"/>
            </w:tcBorders>
            <w:shd w:val="clear" w:color="auto" w:fill="auto"/>
            <w:vAlign w:val="center"/>
          </w:tcPr>
          <w:p>
            <w:pPr>
              <w:snapToGrid w:val="0"/>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highlight w:val="none"/>
              </w:rPr>
              <w:t>工程实施</w:t>
            </w:r>
          </w:p>
        </w:tc>
        <w:tc>
          <w:tcPr>
            <w:tcW w:w="1042" w:type="pct"/>
            <w:tcBorders>
              <w:top w:val="single" w:color="000000" w:sz="4" w:space="0"/>
              <w:left w:val="single" w:color="auto" w:sz="4" w:space="0"/>
              <w:bottom w:val="single" w:color="000000" w:sz="4" w:space="0"/>
              <w:right w:val="single" w:color="000000" w:sz="4" w:space="0"/>
            </w:tcBorders>
            <w:shd w:val="clear" w:color="auto" w:fill="auto"/>
            <w:vAlign w:val="center"/>
          </w:tcPr>
          <w:p>
            <w:pPr>
              <w:snapToGrid w:val="0"/>
              <w:spacing w:line="240" w:lineRule="auto"/>
              <w:jc w:val="center"/>
              <w:rPr>
                <w:rFonts w:hint="eastAsia" w:ascii="宋体" w:hAnsi="宋体" w:eastAsia="宋体" w:cs="宋体"/>
                <w:sz w:val="18"/>
                <w:szCs w:val="18"/>
              </w:rPr>
            </w:pPr>
            <w:r>
              <w:rPr>
                <w:rFonts w:hint="eastAsia" w:ascii="宋体" w:hAnsi="宋体" w:eastAsia="宋体" w:cs="宋体"/>
                <w:sz w:val="18"/>
                <w:szCs w:val="18"/>
                <w:lang w:val="en-US" w:eastAsia="zh-CN"/>
              </w:rPr>
              <w:t>项目基础信息与规划</w:t>
            </w:r>
          </w:p>
        </w:tc>
        <w:tc>
          <w:tcPr>
            <w:tcW w:w="2887" w:type="pct"/>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jc w:val="both"/>
              <w:rPr>
                <w:rFonts w:hint="eastAsia" w:ascii="宋体" w:hAnsi="宋体" w:eastAsia="宋体" w:cs="宋体"/>
                <w:sz w:val="18"/>
                <w:szCs w:val="18"/>
                <w:lang w:val="en-US"/>
              </w:rPr>
            </w:pPr>
            <w:r>
              <w:rPr>
                <w:rFonts w:hint="eastAsia" w:ascii="宋体" w:hAnsi="宋体" w:eastAsia="宋体" w:cs="宋体"/>
                <w:sz w:val="18"/>
                <w:szCs w:val="18"/>
                <w:lang w:val="en-US" w:eastAsia="zh-CN"/>
              </w:rPr>
              <w:t>工程类型、工程项目类别、实施年度、资金来源</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必选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67" w:hRule="atLeast"/>
        </w:trPr>
        <w:tc>
          <w:tcPr>
            <w:tcW w:w="622" w:type="pct"/>
            <w:vMerge w:val="continue"/>
            <w:tcBorders>
              <w:left w:val="single" w:color="auto" w:sz="4" w:space="0"/>
              <w:right w:val="single" w:color="auto" w:sz="4" w:space="0"/>
            </w:tcBorders>
            <w:shd w:val="clear" w:color="auto" w:fill="auto"/>
            <w:vAlign w:val="center"/>
          </w:tcPr>
          <w:p>
            <w:pPr>
              <w:snapToGrid w:val="0"/>
              <w:spacing w:line="240" w:lineRule="auto"/>
              <w:jc w:val="center"/>
              <w:rPr>
                <w:rFonts w:hint="eastAsia" w:ascii="宋体" w:hAnsi="宋体" w:eastAsia="宋体" w:cs="宋体"/>
                <w:sz w:val="18"/>
                <w:szCs w:val="18"/>
              </w:rPr>
            </w:pPr>
          </w:p>
        </w:tc>
        <w:tc>
          <w:tcPr>
            <w:tcW w:w="1042" w:type="pct"/>
            <w:tcBorders>
              <w:top w:val="single" w:color="000000" w:sz="4" w:space="0"/>
              <w:left w:val="single" w:color="auto" w:sz="4" w:space="0"/>
              <w:bottom w:val="single" w:color="auto" w:sz="4" w:space="0"/>
              <w:right w:val="single" w:color="000000" w:sz="4" w:space="0"/>
            </w:tcBorders>
            <w:shd w:val="clear" w:color="auto" w:fill="auto"/>
            <w:vAlign w:val="center"/>
          </w:tcPr>
          <w:p>
            <w:pPr>
              <w:snapToGrid w:val="0"/>
              <w:spacing w:line="240" w:lineRule="auto"/>
              <w:jc w:val="center"/>
              <w:rPr>
                <w:rFonts w:hint="eastAsia" w:ascii="宋体" w:hAnsi="宋体" w:eastAsia="宋体" w:cs="宋体"/>
                <w:sz w:val="18"/>
                <w:szCs w:val="18"/>
              </w:rPr>
            </w:pPr>
            <w:r>
              <w:rPr>
                <w:rFonts w:hint="eastAsia" w:ascii="宋体" w:hAnsi="宋体" w:eastAsia="宋体" w:cs="宋体"/>
                <w:sz w:val="18"/>
                <w:szCs w:val="18"/>
                <w:lang w:val="en-US" w:eastAsia="zh-CN"/>
              </w:rPr>
              <w:t>项目实施与过程管理</w:t>
            </w:r>
          </w:p>
        </w:tc>
        <w:tc>
          <w:tcPr>
            <w:tcW w:w="2887" w:type="pct"/>
            <w:tcBorders>
              <w:top w:val="single" w:color="000000" w:sz="4" w:space="0"/>
              <w:left w:val="single" w:color="000000" w:sz="4" w:space="0"/>
              <w:bottom w:val="single" w:color="auto" w:sz="4" w:space="0"/>
              <w:right w:val="single" w:color="000000" w:sz="4" w:space="0"/>
            </w:tcBorders>
            <w:shd w:val="clear" w:color="auto" w:fill="auto"/>
            <w:vAlign w:val="center"/>
          </w:tcPr>
          <w:p>
            <w:pPr>
              <w:snapToGrid w:val="0"/>
              <w:spacing w:line="240" w:lineRule="auto"/>
              <w:jc w:val="both"/>
              <w:rPr>
                <w:rFonts w:hint="eastAsia" w:ascii="宋体" w:hAnsi="宋体" w:eastAsia="宋体" w:cs="宋体"/>
                <w:sz w:val="18"/>
                <w:szCs w:val="18"/>
              </w:rPr>
            </w:pPr>
            <w:r>
              <w:rPr>
                <w:rFonts w:hint="eastAsia" w:ascii="宋体" w:hAnsi="宋体" w:eastAsia="宋体" w:cs="宋体"/>
                <w:sz w:val="18"/>
                <w:szCs w:val="18"/>
                <w:lang w:val="en-US" w:eastAsia="zh-CN"/>
              </w:rPr>
              <w:t>施工情况、监理工作、项目资金管理、业务管理情况</w:t>
            </w:r>
          </w:p>
        </w:tc>
        <w:tc>
          <w:tcPr>
            <w:tcW w:w="447" w:type="pct"/>
            <w:tcBorders>
              <w:top w:val="single" w:color="000000" w:sz="4" w:space="0"/>
              <w:left w:val="single" w:color="000000" w:sz="4" w:space="0"/>
              <w:bottom w:val="single" w:color="auto" w:sz="4" w:space="0"/>
              <w:right w:val="single" w:color="000000" w:sz="4" w:space="0"/>
            </w:tcBorders>
            <w:shd w:val="clear" w:color="auto" w:fill="auto"/>
            <w:vAlign w:val="center"/>
          </w:tcPr>
          <w:p>
            <w:pPr>
              <w:snapToGrid w:val="0"/>
              <w:spacing w:line="240" w:lineRule="auto"/>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必选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622" w:type="pct"/>
            <w:vMerge w:val="continue"/>
            <w:tcBorders>
              <w:left w:val="single" w:color="auto" w:sz="4" w:space="0"/>
              <w:bottom w:val="single" w:color="auto" w:sz="4" w:space="0"/>
              <w:right w:val="single" w:color="auto" w:sz="4" w:space="0"/>
            </w:tcBorders>
            <w:shd w:val="clear" w:color="auto" w:fill="auto"/>
            <w:vAlign w:val="center"/>
          </w:tcPr>
          <w:p>
            <w:pPr>
              <w:snapToGrid w:val="0"/>
              <w:spacing w:line="240" w:lineRule="auto"/>
              <w:jc w:val="center"/>
              <w:rPr>
                <w:rFonts w:hint="eastAsia" w:ascii="宋体" w:hAnsi="宋体" w:eastAsia="宋体" w:cs="宋体"/>
                <w:sz w:val="18"/>
                <w:szCs w:val="18"/>
              </w:rPr>
            </w:pPr>
          </w:p>
        </w:tc>
        <w:tc>
          <w:tcPr>
            <w:tcW w:w="1042" w:type="pct"/>
            <w:tcBorders>
              <w:top w:val="single" w:color="auto" w:sz="4" w:space="0"/>
              <w:left w:val="single" w:color="auto" w:sz="4" w:space="0"/>
              <w:bottom w:val="single" w:color="000000" w:sz="4" w:space="0"/>
              <w:right w:val="single" w:color="000000" w:sz="4" w:space="0"/>
            </w:tcBorders>
            <w:shd w:val="clear" w:color="auto" w:fill="auto"/>
            <w:vAlign w:val="center"/>
          </w:tcPr>
          <w:p>
            <w:pPr>
              <w:snapToGrid w:val="0"/>
              <w:spacing w:line="240" w:lineRule="auto"/>
              <w:jc w:val="center"/>
              <w:rPr>
                <w:rFonts w:hint="eastAsia" w:ascii="宋体" w:hAnsi="宋体" w:eastAsia="宋体" w:cs="宋体"/>
                <w:sz w:val="18"/>
                <w:szCs w:val="18"/>
              </w:rPr>
            </w:pPr>
            <w:r>
              <w:rPr>
                <w:rFonts w:hint="eastAsia" w:ascii="宋体" w:hAnsi="宋体" w:eastAsia="宋体" w:cs="宋体"/>
                <w:sz w:val="18"/>
                <w:szCs w:val="18"/>
                <w:lang w:val="en-US" w:eastAsia="zh-CN"/>
              </w:rPr>
              <w:t>项目完成与后期管理</w:t>
            </w:r>
          </w:p>
        </w:tc>
        <w:tc>
          <w:tcPr>
            <w:tcW w:w="2887"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宋体" w:hAnsi="宋体" w:eastAsia="宋体" w:cs="宋体"/>
                <w:sz w:val="18"/>
                <w:szCs w:val="18"/>
              </w:rPr>
            </w:pPr>
            <w:r>
              <w:rPr>
                <w:rFonts w:hint="eastAsia" w:ascii="宋体" w:hAnsi="宋体" w:eastAsia="宋体" w:cs="宋体"/>
                <w:sz w:val="18"/>
                <w:szCs w:val="18"/>
                <w:lang w:val="en-US" w:eastAsia="zh-CN"/>
              </w:rPr>
              <w:t>项目总体情况、设施建设与维护及后期管护开展情况、验收情况、档案管理</w:t>
            </w:r>
          </w:p>
        </w:tc>
        <w:tc>
          <w:tcPr>
            <w:tcW w:w="447" w:type="pct"/>
            <w:tcBorders>
              <w:top w:val="single" w:color="auto" w:sz="4" w:space="0"/>
              <w:left w:val="single" w:color="000000" w:sz="4" w:space="0"/>
              <w:bottom w:val="single" w:color="000000" w:sz="4" w:space="0"/>
              <w:right w:val="single" w:color="000000" w:sz="4" w:space="0"/>
            </w:tcBorders>
            <w:shd w:val="clear" w:color="auto" w:fill="auto"/>
            <w:vAlign w:val="center"/>
          </w:tcPr>
          <w:p>
            <w:pPr>
              <w:snapToGrid w:val="0"/>
              <w:spacing w:line="240" w:lineRule="auto"/>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必选</w:t>
            </w:r>
          </w:p>
        </w:tc>
      </w:tr>
    </w:tbl>
    <w:p>
      <w:pPr>
        <w:keepNext w:val="0"/>
        <w:keepLines w:val="0"/>
        <w:pageBreakBefore w:val="0"/>
        <w:widowControl/>
        <w:suppressLineNumbers w:val="0"/>
        <w:kinsoku/>
        <w:wordWrap/>
        <w:overflowPunct/>
        <w:topLinePunct w:val="0"/>
        <w:autoSpaceDE/>
        <w:autoSpaceDN/>
        <w:bidi w:val="0"/>
        <w:adjustRightInd/>
        <w:snapToGrid/>
        <w:spacing w:before="157" w:beforeLines="50"/>
        <w:jc w:val="center"/>
        <w:textAlignment w:val="center"/>
        <w:rPr>
          <w:rFonts w:hint="default" w:ascii="黑体" w:hAnsi="黑体" w:eastAsia="黑体" w:cs="Times New Roman"/>
          <w:b w:val="0"/>
          <w:bCs w:val="0"/>
          <w:kern w:val="0"/>
          <w:sz w:val="21"/>
          <w:szCs w:val="21"/>
          <w:highlight w:val="none"/>
          <w:lang w:val="en-US" w:eastAsia="zh-CN" w:bidi="ar-SA"/>
        </w:rPr>
      </w:pPr>
    </w:p>
    <w:p>
      <w:pPr>
        <w:keepNext w:val="0"/>
        <w:keepLines w:val="0"/>
        <w:pageBreakBefore w:val="0"/>
        <w:widowControl/>
        <w:suppressLineNumbers w:val="0"/>
        <w:kinsoku/>
        <w:wordWrap/>
        <w:overflowPunct/>
        <w:topLinePunct w:val="0"/>
        <w:autoSpaceDE/>
        <w:autoSpaceDN/>
        <w:bidi w:val="0"/>
        <w:adjustRightInd/>
        <w:snapToGrid/>
        <w:spacing w:before="157" w:beforeLines="50"/>
        <w:jc w:val="center"/>
        <w:textAlignment w:val="center"/>
        <w:rPr>
          <w:rFonts w:hint="eastAsia" w:ascii="宋体" w:hAnsi="Times New Roman" w:eastAsia="宋体" w:cs="Times New Roman"/>
          <w:b w:val="0"/>
          <w:bCs w:val="0"/>
          <w:color w:val="auto"/>
          <w:sz w:val="21"/>
          <w:szCs w:val="20"/>
          <w:highlight w:val="none"/>
          <w:lang w:val="en-US" w:eastAsia="zh-CN" w:bidi="ar-SA"/>
        </w:rPr>
      </w:pPr>
      <w:r>
        <w:rPr>
          <w:rFonts w:hint="default" w:ascii="黑体" w:hAnsi="黑体" w:eastAsia="黑体" w:cs="Times New Roman"/>
          <w:b w:val="0"/>
          <w:bCs w:val="0"/>
          <w:kern w:val="0"/>
          <w:sz w:val="21"/>
          <w:szCs w:val="21"/>
          <w:highlight w:val="none"/>
          <w:lang w:val="en-US" w:eastAsia="zh-CN" w:bidi="ar-SA"/>
        </w:rPr>
        <w:t>表1</w:t>
      </w:r>
      <w:r>
        <w:rPr>
          <w:rFonts w:hint="eastAsia" w:ascii="宋体" w:hAnsi="Times New Roman" w:eastAsia="宋体" w:cs="Times New Roman"/>
          <w:b w:val="0"/>
          <w:bCs w:val="0"/>
          <w:color w:val="auto"/>
          <w:sz w:val="21"/>
          <w:szCs w:val="20"/>
          <w:highlight w:val="none"/>
          <w:lang w:val="en-US" w:eastAsia="zh-CN" w:bidi="ar-SA"/>
        </w:rPr>
        <w:t>（续）</w:t>
      </w:r>
    </w:p>
    <w:tbl>
      <w:tblPr>
        <w:tblStyle w:val="27"/>
        <w:tblW w:w="4738" w:type="pct"/>
        <w:tblInd w:w="28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30"/>
        <w:gridCol w:w="1890"/>
        <w:gridCol w:w="5239"/>
        <w:gridCol w:w="8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623"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18"/>
                <w:szCs w:val="18"/>
                <w:lang w:val="en-US"/>
              </w:rPr>
            </w:pPr>
            <w:r>
              <w:rPr>
                <w:rFonts w:hint="eastAsia" w:ascii="宋体" w:hAnsi="宋体" w:eastAsia="宋体" w:cs="宋体"/>
                <w:sz w:val="18"/>
                <w:szCs w:val="18"/>
                <w:lang w:val="en-US" w:eastAsia="zh-CN"/>
              </w:rPr>
              <w:t>监测体系</w:t>
            </w:r>
          </w:p>
        </w:tc>
        <w:tc>
          <w:tcPr>
            <w:tcW w:w="10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18"/>
                <w:szCs w:val="18"/>
              </w:rPr>
            </w:pPr>
            <w:r>
              <w:rPr>
                <w:rFonts w:hint="eastAsia" w:ascii="宋体" w:hAnsi="宋体" w:eastAsia="宋体" w:cs="宋体"/>
                <w:sz w:val="18"/>
                <w:szCs w:val="18"/>
                <w:lang w:val="en-US" w:eastAsia="zh-CN"/>
              </w:rPr>
              <w:t>监测内容</w:t>
            </w:r>
          </w:p>
        </w:tc>
        <w:tc>
          <w:tcPr>
            <w:tcW w:w="28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18"/>
                <w:szCs w:val="18"/>
              </w:rPr>
            </w:pPr>
            <w:r>
              <w:rPr>
                <w:rFonts w:hint="eastAsia" w:ascii="宋体" w:hAnsi="宋体" w:eastAsia="宋体" w:cs="宋体"/>
                <w:sz w:val="18"/>
                <w:szCs w:val="18"/>
                <w:lang w:val="en-US" w:eastAsia="zh-CN"/>
              </w:rPr>
              <w:t>监测指标</w:t>
            </w:r>
          </w:p>
        </w:tc>
        <w:tc>
          <w:tcPr>
            <w:tcW w:w="4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62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18"/>
                <w:szCs w:val="18"/>
              </w:rPr>
            </w:pPr>
            <w:r>
              <w:rPr>
                <w:rFonts w:hint="eastAsia" w:ascii="宋体" w:hAnsi="宋体" w:eastAsia="宋体" w:cs="宋体"/>
                <w:sz w:val="18"/>
                <w:szCs w:val="18"/>
              </w:rPr>
              <w:t>生态状况</w:t>
            </w:r>
          </w:p>
        </w:tc>
        <w:tc>
          <w:tcPr>
            <w:tcW w:w="1042" w:type="pc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宋体" w:hAnsi="宋体" w:eastAsia="宋体" w:cs="宋体"/>
                <w:sz w:val="18"/>
                <w:szCs w:val="18"/>
              </w:rPr>
            </w:pPr>
            <w:r>
              <w:rPr>
                <w:rFonts w:hint="eastAsia" w:ascii="宋体" w:hAnsi="宋体" w:eastAsia="宋体" w:cs="宋体"/>
                <w:sz w:val="18"/>
                <w:szCs w:val="18"/>
                <w:lang w:val="en-US" w:eastAsia="zh-CN"/>
              </w:rPr>
              <w:t>草原基本属性</w:t>
            </w:r>
          </w:p>
        </w:tc>
        <w:tc>
          <w:tcPr>
            <w:tcW w:w="28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宋体" w:hAnsi="宋体" w:eastAsia="宋体" w:cs="宋体"/>
                <w:sz w:val="18"/>
                <w:szCs w:val="18"/>
                <w:lang w:val="en-US"/>
              </w:rPr>
            </w:pPr>
            <w:r>
              <w:rPr>
                <w:rFonts w:hint="eastAsia" w:ascii="宋体" w:hAnsi="宋体" w:eastAsia="宋体" w:cs="宋体"/>
                <w:sz w:val="18"/>
                <w:szCs w:val="18"/>
                <w:lang w:val="en-US" w:eastAsia="zh-CN"/>
              </w:rPr>
              <w:t>草原类型、立地条件</w:t>
            </w:r>
          </w:p>
        </w:tc>
        <w:tc>
          <w:tcPr>
            <w:tcW w:w="4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必选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67" w:hRule="atLeast"/>
        </w:trPr>
        <w:tc>
          <w:tcPr>
            <w:tcW w:w="62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18"/>
                <w:szCs w:val="18"/>
              </w:rPr>
            </w:pPr>
          </w:p>
        </w:tc>
        <w:tc>
          <w:tcPr>
            <w:tcW w:w="1042" w:type="pc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宋体" w:hAnsi="宋体" w:eastAsia="宋体" w:cs="宋体"/>
                <w:sz w:val="18"/>
                <w:szCs w:val="18"/>
              </w:rPr>
            </w:pPr>
            <w:r>
              <w:rPr>
                <w:rFonts w:hint="eastAsia" w:ascii="宋体" w:hAnsi="宋体" w:eastAsia="宋体" w:cs="宋体"/>
                <w:sz w:val="18"/>
                <w:szCs w:val="18"/>
                <w:lang w:val="en-US" w:eastAsia="zh-CN"/>
              </w:rPr>
              <w:t>草原植被</w:t>
            </w:r>
          </w:p>
        </w:tc>
        <w:tc>
          <w:tcPr>
            <w:tcW w:w="28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宋体" w:hAnsi="宋体" w:eastAsia="宋体" w:cs="宋体"/>
                <w:sz w:val="18"/>
                <w:szCs w:val="18"/>
                <w:lang w:eastAsia="zh-CN"/>
              </w:rPr>
            </w:pPr>
            <w:r>
              <w:rPr>
                <w:rFonts w:hint="eastAsia" w:ascii="宋体" w:hAnsi="宋体" w:eastAsia="宋体" w:cs="宋体"/>
                <w:sz w:val="18"/>
                <w:szCs w:val="18"/>
              </w:rPr>
              <w:t>植物种类、植物数量、</w:t>
            </w:r>
            <w:r>
              <w:rPr>
                <w:rFonts w:hint="eastAsia" w:ascii="宋体" w:hAnsi="宋体" w:eastAsia="宋体" w:cs="宋体"/>
                <w:sz w:val="18"/>
                <w:szCs w:val="18"/>
                <w:lang w:val="en-US" w:eastAsia="zh-CN"/>
              </w:rPr>
              <w:t>植被</w:t>
            </w:r>
            <w:r>
              <w:rPr>
                <w:rFonts w:hint="eastAsia" w:ascii="宋体" w:hAnsi="宋体" w:eastAsia="宋体" w:cs="宋体"/>
                <w:sz w:val="18"/>
                <w:szCs w:val="18"/>
              </w:rPr>
              <w:t>盖度、植被高度、枯落物重量、鲜草产量、干草产量等。含补播措施的工程应监测补播草种情况</w:t>
            </w:r>
          </w:p>
        </w:tc>
        <w:tc>
          <w:tcPr>
            <w:tcW w:w="4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18"/>
                <w:szCs w:val="18"/>
              </w:rPr>
            </w:pPr>
            <w:r>
              <w:rPr>
                <w:rFonts w:hint="eastAsia" w:ascii="宋体" w:hAnsi="宋体" w:eastAsia="宋体" w:cs="宋体"/>
                <w:sz w:val="18"/>
                <w:szCs w:val="18"/>
                <w:lang w:val="en-US" w:eastAsia="zh-CN"/>
              </w:rPr>
              <w:t>必选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62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18"/>
                <w:szCs w:val="18"/>
              </w:rPr>
            </w:pPr>
          </w:p>
        </w:tc>
        <w:tc>
          <w:tcPr>
            <w:tcW w:w="1042" w:type="pc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宋体" w:hAnsi="宋体" w:eastAsia="宋体" w:cs="宋体"/>
                <w:sz w:val="18"/>
                <w:szCs w:val="18"/>
              </w:rPr>
            </w:pPr>
            <w:r>
              <w:rPr>
                <w:rFonts w:hint="eastAsia" w:ascii="宋体" w:hAnsi="宋体" w:eastAsia="宋体" w:cs="宋体"/>
                <w:sz w:val="18"/>
                <w:szCs w:val="18"/>
                <w:lang w:val="en-US" w:eastAsia="zh-CN"/>
              </w:rPr>
              <w:t>土壤基本属性</w:t>
            </w:r>
          </w:p>
        </w:tc>
        <w:tc>
          <w:tcPr>
            <w:tcW w:w="28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宋体" w:hAnsi="宋体" w:eastAsia="宋体" w:cs="宋体"/>
                <w:sz w:val="18"/>
                <w:szCs w:val="18"/>
              </w:rPr>
            </w:pPr>
            <w:r>
              <w:rPr>
                <w:rFonts w:hint="eastAsia" w:ascii="宋体" w:hAnsi="宋体" w:eastAsia="宋体" w:cs="宋体"/>
                <w:sz w:val="18"/>
                <w:szCs w:val="18"/>
                <w:lang w:val="en-US" w:eastAsia="zh-CN"/>
              </w:rPr>
              <w:t>土壤类型、土壤质地</w:t>
            </w:r>
          </w:p>
        </w:tc>
        <w:tc>
          <w:tcPr>
            <w:tcW w:w="4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必选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62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18"/>
                <w:szCs w:val="18"/>
              </w:rPr>
            </w:pPr>
          </w:p>
        </w:tc>
        <w:tc>
          <w:tcPr>
            <w:tcW w:w="1042" w:type="pc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宋体" w:hAnsi="宋体" w:eastAsia="宋体" w:cs="宋体"/>
                <w:sz w:val="18"/>
                <w:szCs w:val="18"/>
              </w:rPr>
            </w:pPr>
            <w:r>
              <w:rPr>
                <w:rFonts w:hint="eastAsia" w:ascii="宋体" w:hAnsi="宋体" w:eastAsia="宋体" w:cs="宋体"/>
                <w:sz w:val="18"/>
                <w:szCs w:val="18"/>
                <w:lang w:val="en-US" w:eastAsia="zh-CN"/>
              </w:rPr>
              <w:t>土壤养分</w:t>
            </w:r>
          </w:p>
        </w:tc>
        <w:tc>
          <w:tcPr>
            <w:tcW w:w="28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宋体" w:hAnsi="宋体" w:eastAsia="宋体" w:cs="宋体"/>
                <w:sz w:val="18"/>
                <w:szCs w:val="18"/>
                <w:lang w:val="en-US"/>
              </w:rPr>
            </w:pPr>
            <w:r>
              <w:rPr>
                <w:rFonts w:hint="eastAsia" w:ascii="宋体" w:hAnsi="宋体" w:eastAsia="宋体" w:cs="宋体"/>
                <w:sz w:val="18"/>
                <w:szCs w:val="18"/>
                <w:lang w:val="en-US" w:eastAsia="zh-CN"/>
              </w:rPr>
              <w:t>土壤有机质及N、P、K含量</w:t>
            </w:r>
          </w:p>
        </w:tc>
        <w:tc>
          <w:tcPr>
            <w:tcW w:w="4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可选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62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18"/>
                <w:szCs w:val="18"/>
              </w:rPr>
            </w:pPr>
          </w:p>
        </w:tc>
        <w:tc>
          <w:tcPr>
            <w:tcW w:w="1042" w:type="pc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宋体" w:hAnsi="宋体" w:eastAsia="宋体" w:cs="宋体"/>
                <w:sz w:val="18"/>
                <w:szCs w:val="18"/>
              </w:rPr>
            </w:pPr>
            <w:r>
              <w:rPr>
                <w:rFonts w:hint="eastAsia" w:ascii="宋体" w:hAnsi="宋体" w:eastAsia="宋体" w:cs="宋体"/>
                <w:sz w:val="18"/>
                <w:szCs w:val="18"/>
                <w:lang w:val="en-US" w:eastAsia="zh-CN"/>
              </w:rPr>
              <w:t>土壤紧实度</w:t>
            </w:r>
          </w:p>
        </w:tc>
        <w:tc>
          <w:tcPr>
            <w:tcW w:w="28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宋体" w:hAnsi="宋体" w:eastAsia="宋体" w:cs="宋体"/>
                <w:sz w:val="18"/>
                <w:szCs w:val="18"/>
              </w:rPr>
            </w:pPr>
            <w:r>
              <w:rPr>
                <w:rFonts w:hint="eastAsia" w:ascii="宋体" w:hAnsi="宋体" w:eastAsia="宋体" w:cs="宋体"/>
                <w:sz w:val="18"/>
                <w:szCs w:val="18"/>
                <w:lang w:val="en-US" w:eastAsia="zh-CN"/>
              </w:rPr>
              <w:t>土壤容重</w:t>
            </w:r>
          </w:p>
        </w:tc>
        <w:tc>
          <w:tcPr>
            <w:tcW w:w="4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可选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62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18"/>
                <w:szCs w:val="18"/>
              </w:rPr>
            </w:pPr>
          </w:p>
        </w:tc>
        <w:tc>
          <w:tcPr>
            <w:tcW w:w="1042" w:type="pc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宋体" w:hAnsi="宋体" w:eastAsia="宋体" w:cs="宋体"/>
                <w:sz w:val="18"/>
                <w:szCs w:val="18"/>
              </w:rPr>
            </w:pPr>
            <w:r>
              <w:rPr>
                <w:rFonts w:hint="eastAsia" w:ascii="宋体" w:hAnsi="宋体" w:eastAsia="宋体" w:cs="宋体"/>
                <w:sz w:val="18"/>
                <w:szCs w:val="18"/>
                <w:lang w:val="en-US" w:eastAsia="zh-CN"/>
              </w:rPr>
              <w:t>生物灾害</w:t>
            </w:r>
          </w:p>
        </w:tc>
        <w:tc>
          <w:tcPr>
            <w:tcW w:w="28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宋体" w:hAnsi="宋体" w:eastAsia="宋体" w:cs="宋体"/>
                <w:sz w:val="18"/>
                <w:szCs w:val="18"/>
              </w:rPr>
            </w:pPr>
            <w:r>
              <w:rPr>
                <w:rFonts w:hint="eastAsia" w:ascii="宋体" w:hAnsi="宋体" w:eastAsia="宋体" w:cs="宋体"/>
                <w:sz w:val="18"/>
                <w:szCs w:val="18"/>
                <w:lang w:val="en-US" w:eastAsia="zh-CN"/>
              </w:rPr>
              <w:t>防治前后鼠害虫害发生面积、种类、密度；毒害草面积、牧草病害面积</w:t>
            </w:r>
          </w:p>
        </w:tc>
        <w:tc>
          <w:tcPr>
            <w:tcW w:w="4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可选</w:t>
            </w:r>
          </w:p>
        </w:tc>
      </w:tr>
    </w:tbl>
    <w:p>
      <w:pPr>
        <w:pStyle w:val="57"/>
        <w:ind w:left="0" w:leftChars="0" w:firstLine="0" w:firstLineChars="0"/>
        <w:rPr>
          <w:rFonts w:hint="eastAsia"/>
          <w:color w:val="auto"/>
          <w:lang w:val="en-US" w:eastAsia="zh-CN"/>
        </w:rPr>
      </w:pPr>
    </w:p>
    <w:p>
      <w:pPr>
        <w:pStyle w:val="4"/>
        <w:spacing w:line="240" w:lineRule="auto"/>
        <w:ind w:firstLine="210" w:firstLineChars="100"/>
        <w:rPr>
          <w:rFonts w:hint="default"/>
          <w:b w:val="0"/>
          <w:bCs w:val="0"/>
          <w:color w:val="auto"/>
          <w:sz w:val="21"/>
          <w:szCs w:val="21"/>
          <w:lang w:val="en-US" w:eastAsia="zh-CN"/>
        </w:rPr>
      </w:pPr>
      <w:r>
        <w:rPr>
          <w:rFonts w:hint="eastAsia"/>
          <w:b w:val="0"/>
          <w:bCs w:val="0"/>
          <w:color w:val="auto"/>
          <w:sz w:val="21"/>
          <w:szCs w:val="21"/>
          <w:lang w:val="en-US" w:eastAsia="zh-CN"/>
        </w:rPr>
        <w:t>4.3 监测时间</w:t>
      </w:r>
    </w:p>
    <w:p>
      <w:pPr>
        <w:pStyle w:val="57"/>
        <w:ind w:firstLine="420"/>
        <w:rPr>
          <w:rFonts w:hint="default"/>
          <w:color w:val="FF0000"/>
          <w:sz w:val="28"/>
          <w:szCs w:val="24"/>
          <w:highlight w:val="yellow"/>
          <w:lang w:val="en-US" w:eastAsia="zh-CN"/>
        </w:rPr>
      </w:pPr>
      <w:r>
        <w:rPr>
          <w:rFonts w:hint="eastAsia"/>
          <w:color w:val="auto"/>
          <w:lang w:val="en-US" w:eastAsia="zh-CN"/>
        </w:rPr>
        <w:t>监测时间应在植被生长盛期开展，即7-9月。各市（地区）监测的最佳时期宜从表2中选取。</w:t>
      </w:r>
    </w:p>
    <w:p>
      <w:pPr>
        <w:keepNext w:val="0"/>
        <w:keepLines w:val="0"/>
        <w:pageBreakBefore w:val="0"/>
        <w:widowControl/>
        <w:suppressLineNumbers w:val="0"/>
        <w:kinsoku/>
        <w:wordWrap/>
        <w:overflowPunct/>
        <w:topLinePunct w:val="0"/>
        <w:autoSpaceDE/>
        <w:autoSpaceDN/>
        <w:bidi w:val="0"/>
        <w:adjustRightInd/>
        <w:snapToGrid/>
        <w:spacing w:before="157" w:beforeLines="50"/>
        <w:jc w:val="center"/>
        <w:textAlignment w:val="center"/>
        <w:rPr>
          <w:rFonts w:hint="eastAsia" w:ascii="黑体" w:hAnsi="黑体" w:eastAsia="黑体" w:cs="Times New Roman"/>
          <w:kern w:val="0"/>
          <w:lang w:val="en-US" w:eastAsia="zh-CN"/>
        </w:rPr>
      </w:pPr>
      <w:r>
        <w:rPr>
          <w:rFonts w:hint="eastAsia" w:ascii="黑体" w:hAnsi="黑体" w:eastAsia="黑体" w:cs="Times New Roman"/>
          <w:kern w:val="0"/>
          <w:lang w:val="en-US" w:eastAsia="zh-CN"/>
        </w:rPr>
        <w:t>表2 各市（地区）监测适宜时期</w:t>
      </w:r>
    </w:p>
    <w:tbl>
      <w:tblPr>
        <w:tblStyle w:val="28"/>
        <w:tblW w:w="4703" w:type="pct"/>
        <w:tblInd w:w="307"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473"/>
        <w:gridCol w:w="3151"/>
        <w:gridCol w:w="437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18" w:type="pct"/>
            <w:tcBorders>
              <w:top w:val="single" w:color="auto" w:sz="8" w:space="0"/>
              <w:bottom w:val="single" w:color="auto" w:sz="8" w:space="0"/>
            </w:tcBorders>
          </w:tcPr>
          <w:p>
            <w:pPr>
              <w:pStyle w:val="57"/>
              <w:ind w:firstLine="0" w:firstLineChars="0"/>
              <w:jc w:val="center"/>
              <w:rPr>
                <w:sz w:val="18"/>
                <w:szCs w:val="18"/>
                <w:highlight w:val="none"/>
              </w:rPr>
            </w:pPr>
            <w:r>
              <w:rPr>
                <w:rFonts w:hint="eastAsia"/>
                <w:sz w:val="18"/>
                <w:szCs w:val="18"/>
                <w:highlight w:val="none"/>
              </w:rPr>
              <w:t>序号</w:t>
            </w:r>
          </w:p>
        </w:tc>
        <w:tc>
          <w:tcPr>
            <w:tcW w:w="1750" w:type="pct"/>
            <w:tcBorders>
              <w:top w:val="single" w:color="auto" w:sz="8" w:space="0"/>
              <w:bottom w:val="single" w:color="auto" w:sz="8" w:space="0"/>
            </w:tcBorders>
          </w:tcPr>
          <w:p>
            <w:pPr>
              <w:pStyle w:val="57"/>
              <w:ind w:firstLine="0" w:firstLineChars="0"/>
              <w:jc w:val="center"/>
              <w:rPr>
                <w:sz w:val="18"/>
                <w:szCs w:val="18"/>
                <w:highlight w:val="none"/>
              </w:rPr>
            </w:pPr>
            <w:r>
              <w:rPr>
                <w:rFonts w:hint="eastAsia"/>
                <w:sz w:val="18"/>
                <w:szCs w:val="18"/>
                <w:highlight w:val="none"/>
              </w:rPr>
              <w:t>市（地区）</w:t>
            </w:r>
          </w:p>
        </w:tc>
        <w:tc>
          <w:tcPr>
            <w:tcW w:w="2431" w:type="pct"/>
            <w:tcBorders>
              <w:top w:val="single" w:color="auto" w:sz="8" w:space="0"/>
              <w:bottom w:val="single" w:color="auto" w:sz="8" w:space="0"/>
            </w:tcBorders>
          </w:tcPr>
          <w:p>
            <w:pPr>
              <w:pStyle w:val="57"/>
              <w:ind w:firstLine="0" w:firstLineChars="0"/>
              <w:jc w:val="center"/>
              <w:rPr>
                <w:rFonts w:hint="eastAsia" w:eastAsia="宋体"/>
                <w:sz w:val="18"/>
                <w:szCs w:val="18"/>
                <w:highlight w:val="none"/>
                <w:lang w:val="en-US" w:eastAsia="zh-CN"/>
              </w:rPr>
            </w:pPr>
            <w:r>
              <w:rPr>
                <w:rFonts w:hint="eastAsia"/>
                <w:sz w:val="18"/>
                <w:szCs w:val="18"/>
                <w:highlight w:val="none"/>
                <w:lang w:val="en-US" w:eastAsia="zh-CN"/>
              </w:rPr>
              <w:t>适宜时期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18" w:type="pct"/>
            <w:tcBorders>
              <w:top w:val="single" w:color="auto" w:sz="8" w:space="0"/>
            </w:tcBorders>
          </w:tcPr>
          <w:p>
            <w:pPr>
              <w:pStyle w:val="57"/>
              <w:ind w:firstLine="0" w:firstLineChars="0"/>
              <w:jc w:val="center"/>
              <w:rPr>
                <w:sz w:val="18"/>
                <w:szCs w:val="18"/>
                <w:highlight w:val="none"/>
              </w:rPr>
            </w:pPr>
            <w:r>
              <w:rPr>
                <w:rFonts w:hint="eastAsia"/>
                <w:sz w:val="18"/>
                <w:szCs w:val="18"/>
                <w:highlight w:val="none"/>
              </w:rPr>
              <w:t>1</w:t>
            </w:r>
          </w:p>
        </w:tc>
        <w:tc>
          <w:tcPr>
            <w:tcW w:w="1750" w:type="pct"/>
            <w:tcBorders>
              <w:top w:val="single" w:color="auto" w:sz="8" w:space="0"/>
            </w:tcBorders>
          </w:tcPr>
          <w:p>
            <w:pPr>
              <w:pStyle w:val="57"/>
              <w:ind w:firstLine="0" w:firstLineChars="0"/>
              <w:jc w:val="center"/>
              <w:rPr>
                <w:sz w:val="18"/>
                <w:szCs w:val="18"/>
                <w:highlight w:val="none"/>
              </w:rPr>
            </w:pPr>
            <w:r>
              <w:rPr>
                <w:rFonts w:hint="eastAsia"/>
                <w:sz w:val="18"/>
                <w:szCs w:val="18"/>
                <w:highlight w:val="none"/>
              </w:rPr>
              <w:t>拉萨市</w:t>
            </w:r>
          </w:p>
        </w:tc>
        <w:tc>
          <w:tcPr>
            <w:tcW w:w="2431" w:type="pct"/>
            <w:tcBorders>
              <w:top w:val="single" w:color="auto" w:sz="8" w:space="0"/>
            </w:tcBorders>
          </w:tcPr>
          <w:p>
            <w:pPr>
              <w:pStyle w:val="57"/>
              <w:ind w:firstLine="0" w:firstLineChars="0"/>
              <w:jc w:val="center"/>
              <w:rPr>
                <w:sz w:val="18"/>
                <w:szCs w:val="18"/>
                <w:highlight w:val="none"/>
              </w:rPr>
            </w:pPr>
            <w:r>
              <w:rPr>
                <w:rFonts w:hint="eastAsia"/>
                <w:sz w:val="18"/>
                <w:szCs w:val="18"/>
                <w:highlight w:val="none"/>
              </w:rPr>
              <w:t>7月中旬至8月</w:t>
            </w:r>
            <w:r>
              <w:rPr>
                <w:rFonts w:hint="eastAsia"/>
                <w:sz w:val="18"/>
                <w:szCs w:val="18"/>
                <w:highlight w:val="none"/>
                <w:lang w:val="en-US" w:eastAsia="zh-CN"/>
              </w:rPr>
              <w:t>下</w:t>
            </w:r>
            <w:r>
              <w:rPr>
                <w:rFonts w:hint="eastAsia"/>
                <w:sz w:val="18"/>
                <w:szCs w:val="18"/>
                <w:highlight w:val="none"/>
              </w:rPr>
              <w:t>旬</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18" w:type="pct"/>
          </w:tcPr>
          <w:p>
            <w:pPr>
              <w:pStyle w:val="57"/>
              <w:ind w:firstLine="0" w:firstLineChars="0"/>
              <w:jc w:val="center"/>
              <w:rPr>
                <w:sz w:val="18"/>
                <w:szCs w:val="18"/>
                <w:highlight w:val="none"/>
              </w:rPr>
            </w:pPr>
            <w:r>
              <w:rPr>
                <w:rFonts w:hint="eastAsia"/>
                <w:sz w:val="18"/>
                <w:szCs w:val="18"/>
                <w:highlight w:val="none"/>
              </w:rPr>
              <w:t>2</w:t>
            </w:r>
          </w:p>
        </w:tc>
        <w:tc>
          <w:tcPr>
            <w:tcW w:w="1750" w:type="pct"/>
          </w:tcPr>
          <w:p>
            <w:pPr>
              <w:pStyle w:val="57"/>
              <w:ind w:firstLine="0" w:firstLineChars="0"/>
              <w:jc w:val="center"/>
              <w:rPr>
                <w:sz w:val="18"/>
                <w:szCs w:val="18"/>
                <w:highlight w:val="none"/>
              </w:rPr>
            </w:pPr>
            <w:r>
              <w:rPr>
                <w:rFonts w:hint="eastAsia"/>
                <w:sz w:val="18"/>
                <w:szCs w:val="18"/>
                <w:highlight w:val="none"/>
              </w:rPr>
              <w:t>昌都市</w:t>
            </w:r>
          </w:p>
        </w:tc>
        <w:tc>
          <w:tcPr>
            <w:tcW w:w="2431" w:type="pct"/>
          </w:tcPr>
          <w:p>
            <w:pPr>
              <w:pStyle w:val="57"/>
              <w:ind w:firstLine="0" w:firstLineChars="0"/>
              <w:jc w:val="center"/>
              <w:rPr>
                <w:sz w:val="18"/>
                <w:szCs w:val="18"/>
                <w:highlight w:val="none"/>
              </w:rPr>
            </w:pPr>
            <w:r>
              <w:rPr>
                <w:rFonts w:hint="eastAsia"/>
                <w:sz w:val="18"/>
                <w:szCs w:val="18"/>
                <w:highlight w:val="none"/>
              </w:rPr>
              <w:t>7月中旬至8月</w:t>
            </w:r>
            <w:r>
              <w:rPr>
                <w:rFonts w:hint="eastAsia"/>
                <w:sz w:val="18"/>
                <w:szCs w:val="18"/>
                <w:highlight w:val="none"/>
                <w:lang w:val="en-US" w:eastAsia="zh-CN"/>
              </w:rPr>
              <w:t>下</w:t>
            </w:r>
            <w:r>
              <w:rPr>
                <w:rFonts w:hint="eastAsia"/>
                <w:sz w:val="18"/>
                <w:szCs w:val="18"/>
                <w:highlight w:val="none"/>
              </w:rPr>
              <w:t>旬</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18" w:type="pct"/>
          </w:tcPr>
          <w:p>
            <w:pPr>
              <w:pStyle w:val="57"/>
              <w:ind w:firstLine="0" w:firstLineChars="0"/>
              <w:jc w:val="center"/>
              <w:rPr>
                <w:sz w:val="18"/>
                <w:szCs w:val="18"/>
                <w:highlight w:val="none"/>
              </w:rPr>
            </w:pPr>
            <w:r>
              <w:rPr>
                <w:rFonts w:hint="eastAsia"/>
                <w:sz w:val="18"/>
                <w:szCs w:val="18"/>
                <w:highlight w:val="none"/>
              </w:rPr>
              <w:t>3</w:t>
            </w:r>
          </w:p>
        </w:tc>
        <w:tc>
          <w:tcPr>
            <w:tcW w:w="1750" w:type="pct"/>
          </w:tcPr>
          <w:p>
            <w:pPr>
              <w:pStyle w:val="57"/>
              <w:ind w:firstLine="0" w:firstLineChars="0"/>
              <w:jc w:val="center"/>
              <w:rPr>
                <w:sz w:val="18"/>
                <w:szCs w:val="18"/>
                <w:highlight w:val="none"/>
              </w:rPr>
            </w:pPr>
            <w:r>
              <w:rPr>
                <w:rFonts w:hint="eastAsia"/>
                <w:sz w:val="18"/>
                <w:szCs w:val="18"/>
                <w:highlight w:val="none"/>
              </w:rPr>
              <w:t>山南市</w:t>
            </w:r>
          </w:p>
        </w:tc>
        <w:tc>
          <w:tcPr>
            <w:tcW w:w="2431" w:type="pct"/>
          </w:tcPr>
          <w:p>
            <w:pPr>
              <w:pStyle w:val="57"/>
              <w:ind w:firstLine="0" w:firstLineChars="0"/>
              <w:jc w:val="center"/>
              <w:rPr>
                <w:rFonts w:hint="eastAsia" w:eastAsia="宋体"/>
                <w:sz w:val="18"/>
                <w:szCs w:val="18"/>
                <w:highlight w:val="none"/>
                <w:lang w:eastAsia="zh-CN"/>
              </w:rPr>
            </w:pPr>
            <w:r>
              <w:rPr>
                <w:rFonts w:hint="eastAsia"/>
                <w:sz w:val="18"/>
                <w:szCs w:val="18"/>
                <w:highlight w:val="none"/>
              </w:rPr>
              <w:t>7月</w:t>
            </w:r>
            <w:r>
              <w:rPr>
                <w:rFonts w:hint="eastAsia"/>
                <w:sz w:val="18"/>
                <w:szCs w:val="18"/>
                <w:highlight w:val="none"/>
                <w:lang w:val="en-US" w:eastAsia="zh-CN"/>
              </w:rPr>
              <w:t>中旬</w:t>
            </w:r>
            <w:r>
              <w:rPr>
                <w:rFonts w:hint="eastAsia"/>
                <w:sz w:val="18"/>
                <w:szCs w:val="18"/>
                <w:highlight w:val="none"/>
              </w:rPr>
              <w:t>至8月</w:t>
            </w:r>
            <w:r>
              <w:rPr>
                <w:rFonts w:hint="eastAsia"/>
                <w:sz w:val="18"/>
                <w:szCs w:val="18"/>
                <w:highlight w:val="none"/>
                <w:lang w:val="en-US" w:eastAsia="zh-CN"/>
              </w:rPr>
              <w:t>下旬</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18" w:type="pct"/>
          </w:tcPr>
          <w:p>
            <w:pPr>
              <w:pStyle w:val="57"/>
              <w:ind w:firstLine="0" w:firstLineChars="0"/>
              <w:jc w:val="center"/>
              <w:rPr>
                <w:sz w:val="18"/>
                <w:szCs w:val="18"/>
                <w:highlight w:val="none"/>
              </w:rPr>
            </w:pPr>
            <w:r>
              <w:rPr>
                <w:rFonts w:hint="eastAsia"/>
                <w:sz w:val="18"/>
                <w:szCs w:val="18"/>
                <w:highlight w:val="none"/>
              </w:rPr>
              <w:t>4</w:t>
            </w:r>
          </w:p>
        </w:tc>
        <w:tc>
          <w:tcPr>
            <w:tcW w:w="1750" w:type="pct"/>
          </w:tcPr>
          <w:p>
            <w:pPr>
              <w:pStyle w:val="57"/>
              <w:ind w:firstLine="0" w:firstLineChars="0"/>
              <w:jc w:val="center"/>
              <w:rPr>
                <w:sz w:val="18"/>
                <w:szCs w:val="18"/>
                <w:highlight w:val="none"/>
              </w:rPr>
            </w:pPr>
            <w:r>
              <w:rPr>
                <w:rFonts w:hint="eastAsia"/>
                <w:sz w:val="18"/>
                <w:szCs w:val="18"/>
                <w:highlight w:val="none"/>
              </w:rPr>
              <w:t>林芝市</w:t>
            </w:r>
          </w:p>
        </w:tc>
        <w:tc>
          <w:tcPr>
            <w:tcW w:w="2431" w:type="pct"/>
          </w:tcPr>
          <w:p>
            <w:pPr>
              <w:pStyle w:val="57"/>
              <w:ind w:firstLine="0" w:firstLineChars="0"/>
              <w:jc w:val="center"/>
              <w:rPr>
                <w:rFonts w:hint="eastAsia" w:eastAsia="宋体"/>
                <w:sz w:val="18"/>
                <w:szCs w:val="18"/>
                <w:highlight w:val="none"/>
                <w:lang w:eastAsia="zh-CN"/>
              </w:rPr>
            </w:pPr>
            <w:r>
              <w:rPr>
                <w:rFonts w:hint="eastAsia"/>
                <w:sz w:val="18"/>
                <w:szCs w:val="18"/>
                <w:highlight w:val="none"/>
              </w:rPr>
              <w:t>7月</w:t>
            </w:r>
            <w:r>
              <w:rPr>
                <w:rFonts w:hint="eastAsia"/>
                <w:sz w:val="18"/>
                <w:szCs w:val="18"/>
                <w:highlight w:val="none"/>
                <w:lang w:val="en-US" w:eastAsia="zh-CN"/>
              </w:rPr>
              <w:t>上旬</w:t>
            </w:r>
            <w:r>
              <w:rPr>
                <w:rFonts w:hint="eastAsia"/>
                <w:sz w:val="18"/>
                <w:szCs w:val="18"/>
                <w:highlight w:val="none"/>
              </w:rPr>
              <w:t>至</w:t>
            </w:r>
            <w:r>
              <w:rPr>
                <w:rFonts w:hint="eastAsia"/>
                <w:sz w:val="18"/>
                <w:szCs w:val="18"/>
                <w:highlight w:val="none"/>
                <w:lang w:val="en-US" w:eastAsia="zh-CN"/>
              </w:rPr>
              <w:t>9</w:t>
            </w:r>
            <w:r>
              <w:rPr>
                <w:rFonts w:hint="eastAsia"/>
                <w:sz w:val="18"/>
                <w:szCs w:val="18"/>
                <w:highlight w:val="none"/>
              </w:rPr>
              <w:t>月</w:t>
            </w:r>
            <w:r>
              <w:rPr>
                <w:rFonts w:hint="eastAsia"/>
                <w:sz w:val="18"/>
                <w:szCs w:val="18"/>
                <w:highlight w:val="none"/>
                <w:lang w:val="en-US" w:eastAsia="zh-CN"/>
              </w:rPr>
              <w:t>上旬</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18" w:type="pct"/>
          </w:tcPr>
          <w:p>
            <w:pPr>
              <w:pStyle w:val="57"/>
              <w:ind w:firstLine="0" w:firstLineChars="0"/>
              <w:jc w:val="center"/>
              <w:rPr>
                <w:sz w:val="18"/>
                <w:szCs w:val="18"/>
                <w:highlight w:val="none"/>
              </w:rPr>
            </w:pPr>
            <w:r>
              <w:rPr>
                <w:rFonts w:hint="eastAsia"/>
                <w:sz w:val="18"/>
                <w:szCs w:val="18"/>
                <w:highlight w:val="none"/>
              </w:rPr>
              <w:t>5</w:t>
            </w:r>
          </w:p>
        </w:tc>
        <w:tc>
          <w:tcPr>
            <w:tcW w:w="1750" w:type="pct"/>
          </w:tcPr>
          <w:p>
            <w:pPr>
              <w:pStyle w:val="57"/>
              <w:ind w:firstLine="0" w:firstLineChars="0"/>
              <w:jc w:val="center"/>
              <w:rPr>
                <w:sz w:val="18"/>
                <w:szCs w:val="18"/>
                <w:highlight w:val="none"/>
              </w:rPr>
            </w:pPr>
            <w:r>
              <w:rPr>
                <w:rFonts w:hint="eastAsia"/>
                <w:sz w:val="18"/>
                <w:szCs w:val="18"/>
                <w:highlight w:val="none"/>
              </w:rPr>
              <w:t>那曲市</w:t>
            </w:r>
          </w:p>
        </w:tc>
        <w:tc>
          <w:tcPr>
            <w:tcW w:w="2431" w:type="pct"/>
          </w:tcPr>
          <w:p>
            <w:pPr>
              <w:pStyle w:val="57"/>
              <w:ind w:firstLine="0" w:firstLineChars="0"/>
              <w:jc w:val="center"/>
              <w:rPr>
                <w:sz w:val="18"/>
                <w:szCs w:val="18"/>
                <w:highlight w:val="none"/>
              </w:rPr>
            </w:pPr>
            <w:r>
              <w:rPr>
                <w:rFonts w:hint="eastAsia"/>
                <w:sz w:val="18"/>
                <w:szCs w:val="18"/>
                <w:highlight w:val="none"/>
              </w:rPr>
              <w:t>7月下旬至8月</w:t>
            </w:r>
            <w:r>
              <w:rPr>
                <w:rFonts w:hint="eastAsia"/>
                <w:sz w:val="18"/>
                <w:szCs w:val="18"/>
                <w:highlight w:val="none"/>
                <w:lang w:val="en-US" w:eastAsia="zh-CN"/>
              </w:rPr>
              <w:t>下</w:t>
            </w:r>
            <w:r>
              <w:rPr>
                <w:rFonts w:hint="eastAsia"/>
                <w:sz w:val="18"/>
                <w:szCs w:val="18"/>
                <w:highlight w:val="none"/>
              </w:rPr>
              <w:t>旬</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18" w:type="pct"/>
          </w:tcPr>
          <w:p>
            <w:pPr>
              <w:pStyle w:val="57"/>
              <w:ind w:firstLine="0" w:firstLineChars="0"/>
              <w:jc w:val="center"/>
              <w:rPr>
                <w:sz w:val="18"/>
                <w:szCs w:val="18"/>
                <w:highlight w:val="none"/>
              </w:rPr>
            </w:pPr>
            <w:r>
              <w:rPr>
                <w:rFonts w:hint="eastAsia"/>
                <w:sz w:val="18"/>
                <w:szCs w:val="18"/>
                <w:highlight w:val="none"/>
              </w:rPr>
              <w:t>6</w:t>
            </w:r>
          </w:p>
        </w:tc>
        <w:tc>
          <w:tcPr>
            <w:tcW w:w="1750" w:type="pct"/>
          </w:tcPr>
          <w:p>
            <w:pPr>
              <w:pStyle w:val="57"/>
              <w:ind w:firstLine="0" w:firstLineChars="0"/>
              <w:jc w:val="center"/>
              <w:rPr>
                <w:sz w:val="18"/>
                <w:szCs w:val="18"/>
                <w:highlight w:val="none"/>
              </w:rPr>
            </w:pPr>
            <w:r>
              <w:rPr>
                <w:rFonts w:hint="eastAsia"/>
                <w:sz w:val="18"/>
                <w:szCs w:val="18"/>
                <w:highlight w:val="none"/>
              </w:rPr>
              <w:t>日喀则市</w:t>
            </w:r>
          </w:p>
        </w:tc>
        <w:tc>
          <w:tcPr>
            <w:tcW w:w="2431" w:type="pct"/>
          </w:tcPr>
          <w:p>
            <w:pPr>
              <w:pStyle w:val="57"/>
              <w:ind w:firstLine="0" w:firstLineChars="0"/>
              <w:jc w:val="center"/>
              <w:rPr>
                <w:sz w:val="18"/>
                <w:szCs w:val="18"/>
                <w:highlight w:val="none"/>
              </w:rPr>
            </w:pPr>
            <w:r>
              <w:rPr>
                <w:rFonts w:hint="eastAsia"/>
                <w:sz w:val="18"/>
                <w:szCs w:val="18"/>
                <w:highlight w:val="none"/>
              </w:rPr>
              <w:t>7月</w:t>
            </w:r>
            <w:r>
              <w:rPr>
                <w:rFonts w:hint="eastAsia"/>
                <w:sz w:val="18"/>
                <w:szCs w:val="18"/>
                <w:highlight w:val="none"/>
                <w:lang w:val="en-US" w:eastAsia="zh-CN"/>
              </w:rPr>
              <w:t>中</w:t>
            </w:r>
            <w:r>
              <w:rPr>
                <w:rFonts w:hint="eastAsia"/>
                <w:sz w:val="18"/>
                <w:szCs w:val="18"/>
                <w:highlight w:val="none"/>
              </w:rPr>
              <w:t>旬至8月下旬</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18" w:type="pct"/>
          </w:tcPr>
          <w:p>
            <w:pPr>
              <w:pStyle w:val="57"/>
              <w:ind w:firstLine="0" w:firstLineChars="0"/>
              <w:jc w:val="center"/>
              <w:rPr>
                <w:sz w:val="18"/>
                <w:szCs w:val="18"/>
                <w:highlight w:val="none"/>
              </w:rPr>
            </w:pPr>
            <w:r>
              <w:rPr>
                <w:rFonts w:hint="eastAsia"/>
                <w:sz w:val="18"/>
                <w:szCs w:val="18"/>
                <w:highlight w:val="none"/>
              </w:rPr>
              <w:t>7</w:t>
            </w:r>
          </w:p>
        </w:tc>
        <w:tc>
          <w:tcPr>
            <w:tcW w:w="1750" w:type="pct"/>
          </w:tcPr>
          <w:p>
            <w:pPr>
              <w:pStyle w:val="57"/>
              <w:ind w:firstLine="0" w:firstLineChars="0"/>
              <w:jc w:val="center"/>
              <w:rPr>
                <w:sz w:val="18"/>
                <w:szCs w:val="18"/>
                <w:highlight w:val="none"/>
              </w:rPr>
            </w:pPr>
            <w:r>
              <w:rPr>
                <w:rFonts w:hint="eastAsia"/>
                <w:sz w:val="18"/>
                <w:szCs w:val="18"/>
                <w:highlight w:val="none"/>
              </w:rPr>
              <w:t>阿里地区</w:t>
            </w:r>
          </w:p>
        </w:tc>
        <w:tc>
          <w:tcPr>
            <w:tcW w:w="2431" w:type="pct"/>
          </w:tcPr>
          <w:p>
            <w:pPr>
              <w:pStyle w:val="57"/>
              <w:ind w:firstLine="0" w:firstLineChars="0"/>
              <w:jc w:val="center"/>
              <w:rPr>
                <w:sz w:val="18"/>
                <w:szCs w:val="18"/>
                <w:highlight w:val="none"/>
              </w:rPr>
            </w:pPr>
            <w:r>
              <w:rPr>
                <w:rFonts w:hint="eastAsia"/>
                <w:sz w:val="18"/>
                <w:szCs w:val="18"/>
                <w:highlight w:val="none"/>
                <w:lang w:val="en-US" w:eastAsia="zh-CN"/>
              </w:rPr>
              <w:t>7</w:t>
            </w:r>
            <w:r>
              <w:rPr>
                <w:rFonts w:hint="eastAsia"/>
                <w:sz w:val="18"/>
                <w:szCs w:val="18"/>
                <w:highlight w:val="none"/>
              </w:rPr>
              <w:t>月</w:t>
            </w:r>
            <w:r>
              <w:rPr>
                <w:rFonts w:hint="eastAsia"/>
                <w:sz w:val="18"/>
                <w:szCs w:val="18"/>
                <w:highlight w:val="none"/>
                <w:lang w:val="en-US" w:eastAsia="zh-CN"/>
              </w:rPr>
              <w:t>下</w:t>
            </w:r>
            <w:r>
              <w:rPr>
                <w:rFonts w:hint="eastAsia"/>
                <w:sz w:val="18"/>
                <w:szCs w:val="18"/>
                <w:highlight w:val="none"/>
              </w:rPr>
              <w:t>旬至</w:t>
            </w:r>
            <w:r>
              <w:rPr>
                <w:rFonts w:hint="eastAsia"/>
                <w:sz w:val="18"/>
                <w:szCs w:val="18"/>
                <w:highlight w:val="none"/>
                <w:lang w:val="en-US" w:eastAsia="zh-CN"/>
              </w:rPr>
              <w:t>8</w:t>
            </w:r>
            <w:r>
              <w:rPr>
                <w:rFonts w:hint="eastAsia"/>
                <w:sz w:val="18"/>
                <w:szCs w:val="18"/>
                <w:highlight w:val="none"/>
              </w:rPr>
              <w:t>月</w:t>
            </w:r>
            <w:r>
              <w:rPr>
                <w:rFonts w:hint="eastAsia"/>
                <w:sz w:val="18"/>
                <w:szCs w:val="18"/>
                <w:highlight w:val="none"/>
                <w:lang w:val="en-US" w:eastAsia="zh-CN"/>
              </w:rPr>
              <w:t>下</w:t>
            </w:r>
            <w:r>
              <w:rPr>
                <w:rFonts w:hint="eastAsia"/>
                <w:sz w:val="18"/>
                <w:szCs w:val="18"/>
                <w:highlight w:val="none"/>
              </w:rPr>
              <w:t>旬</w:t>
            </w:r>
          </w:p>
        </w:tc>
      </w:tr>
    </w:tbl>
    <w:p>
      <w:pPr>
        <w:pStyle w:val="57"/>
        <w:ind w:left="0" w:leftChars="0" w:firstLine="0" w:firstLineChars="0"/>
        <w:rPr>
          <w:rFonts w:hint="eastAsia"/>
          <w:color w:val="auto"/>
          <w:lang w:val="en-US" w:eastAsia="zh-CN"/>
        </w:rPr>
      </w:pPr>
    </w:p>
    <w:p>
      <w:pPr>
        <w:pStyle w:val="57"/>
        <w:ind w:firstLine="420"/>
        <w:rPr>
          <w:rFonts w:hint="default"/>
          <w:color w:val="auto"/>
          <w:lang w:val="en-US" w:eastAsia="zh-CN"/>
        </w:rPr>
      </w:pPr>
      <w:r>
        <w:rPr>
          <w:rFonts w:hint="eastAsia"/>
          <w:color w:val="auto"/>
          <w:lang w:val="en-US" w:eastAsia="zh-CN"/>
        </w:rPr>
        <w:t>工程实施前未开展本底监测的，工程区本底监测数据依作业设计样地调查数据</w:t>
      </w:r>
      <w:r>
        <w:rPr>
          <w:rFonts w:hint="default"/>
          <w:color w:val="auto"/>
          <w:lang w:val="en-US" w:eastAsia="zh-CN"/>
        </w:rPr>
        <w:t>。采用地面</w:t>
      </w:r>
      <w:r>
        <w:rPr>
          <w:rFonts w:hint="eastAsia"/>
          <w:color w:val="auto"/>
          <w:lang w:val="en-US" w:eastAsia="zh-CN"/>
        </w:rPr>
        <w:t>调查</w:t>
      </w:r>
      <w:r>
        <w:rPr>
          <w:rFonts w:hint="default"/>
          <w:color w:val="auto"/>
          <w:lang w:val="en-US" w:eastAsia="zh-CN"/>
        </w:rPr>
        <w:t>方法获取本底数据，包括植被盖度、</w:t>
      </w:r>
      <w:r>
        <w:rPr>
          <w:rFonts w:hint="eastAsia"/>
          <w:color w:val="auto"/>
          <w:lang w:val="en-US" w:eastAsia="zh-CN"/>
        </w:rPr>
        <w:t>产量</w:t>
      </w:r>
      <w:r>
        <w:rPr>
          <w:rFonts w:hint="default"/>
          <w:color w:val="auto"/>
          <w:lang w:val="en-US" w:eastAsia="zh-CN"/>
        </w:rPr>
        <w:t>等</w:t>
      </w:r>
      <w:r>
        <w:rPr>
          <w:rFonts w:hint="eastAsia"/>
          <w:color w:val="auto"/>
          <w:lang w:val="en-US" w:eastAsia="zh-CN"/>
        </w:rPr>
        <w:t>，具体方法见5.3.2</w:t>
      </w:r>
      <w:r>
        <w:rPr>
          <w:rFonts w:hint="default"/>
          <w:color w:val="auto"/>
          <w:lang w:val="en-US" w:eastAsia="zh-CN"/>
        </w:rPr>
        <w:t>。</w:t>
      </w:r>
    </w:p>
    <w:p>
      <w:pPr>
        <w:pStyle w:val="105"/>
        <w:spacing w:before="312" w:after="312"/>
        <w:rPr>
          <w:rFonts w:hint="default"/>
          <w:color w:val="auto"/>
          <w:szCs w:val="21"/>
          <w:lang w:val="en-US" w:eastAsia="zh-CN"/>
        </w:rPr>
      </w:pPr>
      <w:bookmarkStart w:id="51" w:name="_Toc2689"/>
      <w:r>
        <w:rPr>
          <w:rFonts w:hint="eastAsia"/>
          <w:color w:val="auto"/>
          <w:szCs w:val="21"/>
          <w:lang w:val="en-US" w:eastAsia="zh-CN"/>
        </w:rPr>
        <w:t>监测流程与方法</w:t>
      </w:r>
      <w:bookmarkEnd w:id="51"/>
    </w:p>
    <w:p>
      <w:pPr>
        <w:pStyle w:val="4"/>
        <w:spacing w:line="240" w:lineRule="auto"/>
        <w:rPr>
          <w:rFonts w:hint="eastAsia"/>
          <w:b w:val="0"/>
          <w:bCs w:val="0"/>
          <w:color w:val="auto"/>
          <w:sz w:val="21"/>
          <w:szCs w:val="21"/>
          <w:highlight w:val="none"/>
          <w:lang w:val="en-US" w:eastAsia="zh-CN"/>
        </w:rPr>
      </w:pPr>
      <w:r>
        <w:rPr>
          <w:rFonts w:hint="eastAsia"/>
          <w:b w:val="0"/>
          <w:bCs w:val="0"/>
          <w:color w:val="auto"/>
          <w:sz w:val="21"/>
          <w:szCs w:val="21"/>
          <w:highlight w:val="none"/>
          <w:lang w:val="en-US" w:eastAsia="zh-CN"/>
        </w:rPr>
        <w:t>5.1 前期准备</w:t>
      </w:r>
    </w:p>
    <w:p>
      <w:pPr>
        <w:pStyle w:val="4"/>
        <w:spacing w:line="240" w:lineRule="auto"/>
        <w:rPr>
          <w:rFonts w:hint="eastAsia"/>
          <w:color w:val="auto"/>
          <w:lang w:val="en-US" w:eastAsia="zh-CN"/>
        </w:rPr>
      </w:pPr>
      <w:r>
        <w:rPr>
          <w:rFonts w:hint="eastAsia"/>
          <w:b w:val="0"/>
          <w:bCs w:val="0"/>
          <w:color w:val="auto"/>
          <w:sz w:val="21"/>
          <w:szCs w:val="21"/>
          <w:lang w:val="en-US" w:eastAsia="zh-CN"/>
        </w:rPr>
        <w:t>5.1.1 技术资料</w:t>
      </w:r>
    </w:p>
    <w:p>
      <w:pPr>
        <w:pStyle w:val="57"/>
        <w:ind w:firstLine="420"/>
        <w:rPr>
          <w:rFonts w:hint="eastAsia"/>
          <w:color w:val="auto"/>
          <w:lang w:val="en-US" w:eastAsia="zh-CN"/>
        </w:rPr>
      </w:pPr>
      <w:r>
        <w:rPr>
          <w:rFonts w:hint="eastAsia"/>
          <w:color w:val="auto"/>
          <w:lang w:val="en-US" w:eastAsia="zh-CN"/>
        </w:rPr>
        <w:t>生态修复</w:t>
      </w:r>
      <w:r>
        <w:rPr>
          <w:rFonts w:hint="eastAsia"/>
          <w:color w:val="auto"/>
          <w:highlight w:val="none"/>
          <w:lang w:val="en-US" w:eastAsia="zh-CN"/>
        </w:rPr>
        <w:t>实施方案或作业设计</w:t>
      </w:r>
      <w:r>
        <w:rPr>
          <w:rFonts w:hint="eastAsia"/>
          <w:color w:val="auto"/>
          <w:lang w:val="en-US" w:eastAsia="zh-CN"/>
        </w:rPr>
        <w:t>、监测方案以及施工、监理、项目管理等资料。</w:t>
      </w:r>
    </w:p>
    <w:p>
      <w:pPr>
        <w:pStyle w:val="4"/>
        <w:spacing w:line="240" w:lineRule="auto"/>
        <w:rPr>
          <w:rFonts w:hint="eastAsia"/>
          <w:b w:val="0"/>
          <w:bCs w:val="0"/>
          <w:color w:val="auto"/>
          <w:sz w:val="21"/>
          <w:szCs w:val="21"/>
          <w:lang w:val="en-US" w:eastAsia="zh-CN"/>
        </w:rPr>
      </w:pPr>
      <w:r>
        <w:rPr>
          <w:rFonts w:hint="eastAsia"/>
          <w:b w:val="0"/>
          <w:bCs w:val="0"/>
          <w:color w:val="auto"/>
          <w:sz w:val="21"/>
          <w:szCs w:val="21"/>
          <w:lang w:val="en-US" w:eastAsia="zh-CN"/>
        </w:rPr>
        <w:t>5.1.2 数据资料</w:t>
      </w:r>
    </w:p>
    <w:p>
      <w:pPr>
        <w:pStyle w:val="57"/>
        <w:ind w:firstLine="420"/>
        <w:rPr>
          <w:rFonts w:hint="eastAsia"/>
          <w:color w:val="auto"/>
          <w:lang w:val="en-US" w:eastAsia="zh-CN"/>
        </w:rPr>
      </w:pPr>
      <w:r>
        <w:rPr>
          <w:rFonts w:hint="eastAsia"/>
          <w:color w:val="auto"/>
          <w:lang w:val="en-US" w:eastAsia="zh-CN"/>
        </w:rPr>
        <w:t>项目区监测样地分布矢量数据、高分辨率遥感影像数据、国土“三调”及年度变更数据、近年气象数据等。</w:t>
      </w:r>
    </w:p>
    <w:p>
      <w:pPr>
        <w:pStyle w:val="4"/>
        <w:spacing w:line="240" w:lineRule="auto"/>
        <w:rPr>
          <w:rFonts w:hint="eastAsia"/>
          <w:b w:val="0"/>
          <w:bCs w:val="0"/>
          <w:color w:val="auto"/>
          <w:sz w:val="21"/>
          <w:szCs w:val="21"/>
          <w:lang w:val="en-US" w:eastAsia="zh-CN"/>
        </w:rPr>
      </w:pPr>
      <w:r>
        <w:rPr>
          <w:rFonts w:hint="eastAsia"/>
          <w:b w:val="0"/>
          <w:bCs w:val="0"/>
          <w:color w:val="auto"/>
          <w:sz w:val="21"/>
          <w:szCs w:val="21"/>
          <w:lang w:val="en-US" w:eastAsia="zh-CN"/>
        </w:rPr>
        <w:t>5.1.3 仪器设备</w:t>
      </w:r>
    </w:p>
    <w:p>
      <w:pPr>
        <w:pStyle w:val="57"/>
        <w:ind w:firstLine="420"/>
        <w:rPr>
          <w:rFonts w:hint="default" w:ascii="宋体" w:hAnsi="Times New Roman" w:eastAsia="宋体" w:cs="Times New Roman"/>
          <w:color w:val="auto"/>
          <w:lang w:val="en-US" w:eastAsia="zh-CN"/>
        </w:rPr>
      </w:pPr>
      <w:r>
        <w:rPr>
          <w:rFonts w:hint="default" w:ascii="宋体" w:hAnsi="Times New Roman" w:eastAsia="宋体" w:cs="Times New Roman"/>
          <w:color w:val="auto"/>
          <w:lang w:val="en-US" w:eastAsia="zh-CN"/>
        </w:rPr>
        <w:t>调查所需的手持定位设备、数码相机和计算器等电子设备，样方框、剪刀、枝剪、环刀等取样工具，50m皮尺、钢卷尺、便携式天平或秤等量测工具，样品袋、标本夹等样品包装用品，野外记录本、调查表格、标签以及书写用笔等记录用具，越野车等交通工具。</w:t>
      </w:r>
    </w:p>
    <w:p>
      <w:pPr>
        <w:pStyle w:val="4"/>
        <w:spacing w:line="240" w:lineRule="auto"/>
        <w:rPr>
          <w:rFonts w:hint="eastAsia"/>
          <w:b w:val="0"/>
          <w:bCs w:val="0"/>
          <w:color w:val="auto"/>
          <w:sz w:val="21"/>
          <w:szCs w:val="21"/>
          <w:highlight w:val="none"/>
          <w:lang w:val="en-US" w:eastAsia="zh-CN"/>
        </w:rPr>
      </w:pPr>
      <w:r>
        <w:rPr>
          <w:rFonts w:hint="eastAsia"/>
          <w:b w:val="0"/>
          <w:bCs w:val="0"/>
          <w:color w:val="auto"/>
          <w:sz w:val="21"/>
          <w:szCs w:val="21"/>
          <w:highlight w:val="none"/>
          <w:lang w:val="en-US" w:eastAsia="zh-CN"/>
        </w:rPr>
        <w:t>5.2 工程项目分析</w:t>
      </w:r>
    </w:p>
    <w:p>
      <w:pPr>
        <w:pStyle w:val="4"/>
        <w:spacing w:line="240" w:lineRule="auto"/>
        <w:rPr>
          <w:rFonts w:hint="eastAsia"/>
          <w:b w:val="0"/>
          <w:bCs w:val="0"/>
          <w:color w:val="auto"/>
          <w:sz w:val="21"/>
          <w:szCs w:val="21"/>
          <w:lang w:val="en-US" w:eastAsia="zh-CN"/>
        </w:rPr>
      </w:pPr>
      <w:r>
        <w:rPr>
          <w:rFonts w:hint="eastAsia"/>
          <w:b w:val="0"/>
          <w:bCs w:val="0"/>
          <w:color w:val="auto"/>
          <w:sz w:val="21"/>
          <w:szCs w:val="21"/>
          <w:lang w:val="en-US" w:eastAsia="zh-CN"/>
        </w:rPr>
        <w:t>5.2.1 本底与设计符合性分析</w:t>
      </w:r>
    </w:p>
    <w:p>
      <w:pPr>
        <w:pStyle w:val="57"/>
        <w:ind w:firstLine="420"/>
        <w:rPr>
          <w:rFonts w:hint="default"/>
          <w:color w:val="auto"/>
          <w:lang w:val="en-US" w:eastAsia="zh-CN"/>
        </w:rPr>
      </w:pPr>
      <w:r>
        <w:rPr>
          <w:rFonts w:hint="default"/>
          <w:color w:val="auto"/>
          <w:lang w:val="en-US" w:eastAsia="zh-CN"/>
        </w:rPr>
        <w:t>核查本底条件，比对前期资料与施工记录，验证工程选址、地质及环境等是否与设计一致，排查因数据偏差引发的施工方案调整。梳理设计与施工差异，分析设计变更合理性及审批合规性。</w:t>
      </w:r>
    </w:p>
    <w:p>
      <w:pPr>
        <w:pStyle w:val="4"/>
        <w:spacing w:line="240" w:lineRule="auto"/>
        <w:rPr>
          <w:rFonts w:hint="eastAsia"/>
          <w:b w:val="0"/>
          <w:bCs w:val="0"/>
          <w:color w:val="auto"/>
          <w:sz w:val="21"/>
          <w:szCs w:val="21"/>
          <w:lang w:val="en-US" w:eastAsia="zh-CN"/>
        </w:rPr>
      </w:pPr>
      <w:r>
        <w:rPr>
          <w:rFonts w:hint="eastAsia"/>
          <w:b w:val="0"/>
          <w:bCs w:val="0"/>
          <w:color w:val="auto"/>
          <w:sz w:val="21"/>
          <w:szCs w:val="21"/>
          <w:lang w:val="en-US" w:eastAsia="zh-CN"/>
        </w:rPr>
        <w:t>5.2.2 指标完成情况分析</w:t>
      </w:r>
    </w:p>
    <w:p>
      <w:pPr>
        <w:pStyle w:val="57"/>
        <w:ind w:firstLine="420"/>
        <w:rPr>
          <w:rFonts w:hint="default"/>
          <w:color w:val="auto"/>
          <w:lang w:val="en-US" w:eastAsia="zh-CN"/>
        </w:rPr>
      </w:pPr>
      <w:r>
        <w:rPr>
          <w:rFonts w:hint="default"/>
          <w:color w:val="auto"/>
          <w:lang w:val="en-US" w:eastAsia="zh-CN"/>
        </w:rPr>
        <w:t>对照关键指标与实际完成数据，量化差异率并剖析原因。评估工程功能性目标实现效果，结合竣工验收与后期跟踪数据，考量指标达成情况。</w:t>
      </w:r>
    </w:p>
    <w:p>
      <w:pPr>
        <w:pStyle w:val="4"/>
        <w:spacing w:line="240" w:lineRule="auto"/>
        <w:rPr>
          <w:rFonts w:hint="default"/>
          <w:b w:val="0"/>
          <w:bCs w:val="0"/>
          <w:color w:val="auto"/>
          <w:sz w:val="21"/>
          <w:szCs w:val="21"/>
          <w:lang w:val="en-US" w:eastAsia="zh-CN"/>
        </w:rPr>
      </w:pPr>
      <w:r>
        <w:rPr>
          <w:rFonts w:hint="eastAsia"/>
          <w:b w:val="0"/>
          <w:bCs w:val="0"/>
          <w:color w:val="auto"/>
          <w:sz w:val="21"/>
          <w:szCs w:val="21"/>
          <w:lang w:val="en-US" w:eastAsia="zh-CN"/>
        </w:rPr>
        <w:t xml:space="preserve">5.2.3 </w:t>
      </w:r>
      <w:r>
        <w:rPr>
          <w:rFonts w:hint="default"/>
          <w:b w:val="0"/>
          <w:bCs w:val="0"/>
          <w:color w:val="auto"/>
          <w:sz w:val="21"/>
          <w:szCs w:val="21"/>
          <w:lang w:val="en-US" w:eastAsia="zh-CN"/>
        </w:rPr>
        <w:t>实施管理情况分析</w:t>
      </w:r>
    </w:p>
    <w:p>
      <w:pPr>
        <w:pStyle w:val="57"/>
        <w:ind w:firstLine="420"/>
        <w:rPr>
          <w:rFonts w:hint="default"/>
          <w:color w:val="auto"/>
          <w:lang w:val="en-US" w:eastAsia="zh-CN"/>
        </w:rPr>
      </w:pPr>
      <w:r>
        <w:rPr>
          <w:rFonts w:hint="default"/>
          <w:color w:val="auto"/>
          <w:lang w:val="en-US" w:eastAsia="zh-CN"/>
        </w:rPr>
        <w:t>核对资金拨付与施工进度，依据监理</w:t>
      </w:r>
      <w:r>
        <w:rPr>
          <w:rFonts w:hint="eastAsia"/>
          <w:color w:val="auto"/>
          <w:lang w:val="en-US" w:eastAsia="zh-CN"/>
        </w:rPr>
        <w:t>、</w:t>
      </w:r>
      <w:r>
        <w:rPr>
          <w:rFonts w:hint="default"/>
          <w:color w:val="auto"/>
          <w:lang w:val="en-US" w:eastAsia="zh-CN"/>
        </w:rPr>
        <w:t>应急预案等</w:t>
      </w:r>
      <w:r>
        <w:rPr>
          <w:rFonts w:hint="eastAsia"/>
          <w:color w:val="auto"/>
          <w:lang w:val="en-US" w:eastAsia="zh-CN"/>
        </w:rPr>
        <w:t>资料</w:t>
      </w:r>
      <w:r>
        <w:rPr>
          <w:rFonts w:hint="default"/>
          <w:color w:val="auto"/>
          <w:lang w:val="en-US" w:eastAsia="zh-CN"/>
        </w:rPr>
        <w:t>，分析</w:t>
      </w:r>
      <w:r>
        <w:rPr>
          <w:rFonts w:hint="eastAsia"/>
          <w:color w:val="auto"/>
          <w:lang w:val="en-US" w:eastAsia="zh-CN"/>
        </w:rPr>
        <w:t>工程实施管理情况</w:t>
      </w:r>
      <w:r>
        <w:rPr>
          <w:rFonts w:hint="default"/>
          <w:color w:val="auto"/>
          <w:lang w:val="en-US" w:eastAsia="zh-CN"/>
        </w:rPr>
        <w:t>。</w:t>
      </w:r>
    </w:p>
    <w:p>
      <w:pPr>
        <w:pStyle w:val="4"/>
        <w:spacing w:line="240" w:lineRule="auto"/>
        <w:rPr>
          <w:rFonts w:hint="default" w:eastAsia="黑体"/>
          <w:b w:val="0"/>
          <w:bCs w:val="0"/>
          <w:color w:val="auto"/>
          <w:sz w:val="21"/>
          <w:szCs w:val="21"/>
          <w:lang w:val="en-US" w:eastAsia="zh-CN"/>
        </w:rPr>
      </w:pPr>
      <w:r>
        <w:rPr>
          <w:rFonts w:hint="eastAsia"/>
          <w:b w:val="0"/>
          <w:bCs w:val="0"/>
          <w:color w:val="auto"/>
          <w:sz w:val="21"/>
          <w:szCs w:val="21"/>
          <w:lang w:val="en-US" w:eastAsia="zh-CN"/>
        </w:rPr>
        <w:t>5</w:t>
      </w:r>
      <w:r>
        <w:rPr>
          <w:rFonts w:hint="eastAsia"/>
          <w:b w:val="0"/>
          <w:bCs w:val="0"/>
          <w:color w:val="auto"/>
          <w:sz w:val="21"/>
          <w:szCs w:val="21"/>
        </w:rPr>
        <w:t>.</w:t>
      </w:r>
      <w:r>
        <w:rPr>
          <w:rFonts w:hint="eastAsia"/>
          <w:b w:val="0"/>
          <w:bCs w:val="0"/>
          <w:color w:val="auto"/>
          <w:sz w:val="21"/>
          <w:szCs w:val="21"/>
          <w:lang w:val="en-US" w:eastAsia="zh-CN"/>
        </w:rPr>
        <w:t>3</w:t>
      </w:r>
      <w:r>
        <w:rPr>
          <w:rFonts w:hint="eastAsia"/>
          <w:b w:val="0"/>
          <w:bCs w:val="0"/>
          <w:color w:val="auto"/>
          <w:sz w:val="21"/>
          <w:szCs w:val="21"/>
        </w:rPr>
        <w:t xml:space="preserve"> </w:t>
      </w:r>
      <w:r>
        <w:rPr>
          <w:rFonts w:hint="eastAsia"/>
          <w:b w:val="0"/>
          <w:bCs w:val="0"/>
          <w:color w:val="auto"/>
          <w:sz w:val="21"/>
          <w:szCs w:val="21"/>
          <w:lang w:val="en-US" w:eastAsia="zh-CN"/>
        </w:rPr>
        <w:t>地面调查</w:t>
      </w:r>
    </w:p>
    <w:p>
      <w:pPr>
        <w:pStyle w:val="4"/>
        <w:spacing w:line="240" w:lineRule="auto"/>
        <w:rPr>
          <w:rFonts w:hint="eastAsia"/>
          <w:b w:val="0"/>
          <w:bCs w:val="0"/>
          <w:color w:val="auto"/>
          <w:sz w:val="21"/>
          <w:szCs w:val="21"/>
          <w:highlight w:val="none"/>
          <w:lang w:val="en-US" w:eastAsia="zh-CN"/>
        </w:rPr>
      </w:pPr>
      <w:r>
        <w:rPr>
          <w:rFonts w:hint="eastAsia"/>
          <w:b w:val="0"/>
          <w:bCs w:val="0"/>
          <w:color w:val="auto"/>
          <w:sz w:val="21"/>
          <w:szCs w:val="21"/>
          <w:highlight w:val="none"/>
          <w:lang w:val="en-US" w:eastAsia="zh-CN"/>
        </w:rPr>
        <w:t>5.3.1 符合性调查</w:t>
      </w:r>
    </w:p>
    <w:p>
      <w:pPr>
        <w:pStyle w:val="57"/>
        <w:ind w:firstLine="420"/>
        <w:rPr>
          <w:rFonts w:hint="default"/>
          <w:color w:val="auto"/>
          <w:lang w:val="en-US" w:eastAsia="zh-CN"/>
        </w:rPr>
      </w:pPr>
      <w:r>
        <w:rPr>
          <w:rFonts w:hint="default"/>
          <w:color w:val="auto"/>
          <w:lang w:val="en-US" w:eastAsia="zh-CN"/>
        </w:rPr>
        <w:t>实施范围、实施面积、修复措施、管护情况、设施建设等，工程管理情况调查内容记录参照附录A中的表A.1。</w:t>
      </w:r>
    </w:p>
    <w:p>
      <w:pPr>
        <w:pStyle w:val="4"/>
        <w:spacing w:line="240" w:lineRule="auto"/>
        <w:rPr>
          <w:rFonts w:hint="default"/>
          <w:b w:val="0"/>
          <w:bCs w:val="0"/>
          <w:color w:val="auto"/>
          <w:sz w:val="21"/>
          <w:szCs w:val="21"/>
          <w:highlight w:val="none"/>
          <w:lang w:val="en-US" w:eastAsia="zh-CN"/>
        </w:rPr>
      </w:pPr>
      <w:r>
        <w:rPr>
          <w:rFonts w:hint="eastAsia"/>
          <w:b w:val="0"/>
          <w:bCs w:val="0"/>
          <w:color w:val="auto"/>
          <w:sz w:val="21"/>
          <w:szCs w:val="21"/>
          <w:highlight w:val="none"/>
          <w:lang w:val="en-US" w:eastAsia="zh-CN"/>
        </w:rPr>
        <w:t>5.3.2 实施效果调查</w:t>
      </w:r>
    </w:p>
    <w:p>
      <w:pPr>
        <w:pStyle w:val="4"/>
        <w:spacing w:line="240" w:lineRule="auto"/>
        <w:rPr>
          <w:rFonts w:hint="eastAsia"/>
          <w:b w:val="0"/>
          <w:bCs w:val="0"/>
          <w:color w:val="auto"/>
          <w:sz w:val="21"/>
          <w:szCs w:val="21"/>
          <w:lang w:val="en-US" w:eastAsia="zh-CN"/>
        </w:rPr>
      </w:pPr>
      <w:r>
        <w:rPr>
          <w:rFonts w:hint="eastAsia"/>
          <w:b w:val="0"/>
          <w:bCs w:val="0"/>
          <w:color w:val="auto"/>
          <w:sz w:val="21"/>
          <w:szCs w:val="21"/>
          <w:highlight w:val="none"/>
          <w:lang w:val="en-US" w:eastAsia="zh-CN"/>
        </w:rPr>
        <w:t>5.3.2.1</w:t>
      </w:r>
      <w:r>
        <w:rPr>
          <w:rFonts w:hint="eastAsia"/>
          <w:b w:val="0"/>
          <w:bCs w:val="0"/>
          <w:color w:val="auto"/>
          <w:sz w:val="21"/>
          <w:szCs w:val="21"/>
          <w:lang w:val="en-US" w:eastAsia="zh-CN"/>
        </w:rPr>
        <w:t xml:space="preserve"> 样地布设原则 </w:t>
      </w:r>
    </w:p>
    <w:p>
      <w:pPr>
        <w:pStyle w:val="57"/>
        <w:ind w:firstLine="420"/>
        <w:rPr>
          <w:rFonts w:hint="eastAsia"/>
          <w:color w:val="auto"/>
          <w:lang w:val="en-US" w:eastAsia="zh-CN"/>
        </w:rPr>
      </w:pPr>
      <w:r>
        <w:rPr>
          <w:rFonts w:hint="eastAsia"/>
          <w:color w:val="auto"/>
          <w:lang w:val="en-US" w:eastAsia="zh-CN"/>
        </w:rPr>
        <w:t xml:space="preserve">在作业设计（实施方案）中已布设监测样地的，应优先选择；若作业设计（实施方案）中未布设监测样地或监测样地布设不具备代表性的，样地布设应遵循以下原则： </w:t>
      </w:r>
    </w:p>
    <w:p>
      <w:pPr>
        <w:pStyle w:val="57"/>
        <w:ind w:firstLine="420"/>
        <w:rPr>
          <w:rFonts w:hint="eastAsia"/>
          <w:color w:val="auto"/>
          <w:lang w:val="en-US" w:eastAsia="zh-CN"/>
        </w:rPr>
      </w:pPr>
      <w:r>
        <w:rPr>
          <w:rFonts w:hint="eastAsia"/>
          <w:color w:val="auto"/>
          <w:lang w:val="en-US" w:eastAsia="zh-CN"/>
        </w:rPr>
        <w:t xml:space="preserve">a）代表性原则，样地应能体现生态修复工程区内草原类型特点，能够代表该区的草原基本特征； </w:t>
      </w:r>
    </w:p>
    <w:p>
      <w:pPr>
        <w:pStyle w:val="57"/>
        <w:ind w:firstLine="420"/>
        <w:rPr>
          <w:rFonts w:hint="eastAsia"/>
          <w:color w:val="auto"/>
          <w:lang w:val="en-US" w:eastAsia="zh-CN"/>
        </w:rPr>
      </w:pPr>
      <w:r>
        <w:rPr>
          <w:rFonts w:hint="eastAsia"/>
          <w:color w:val="auto"/>
          <w:lang w:val="en-US" w:eastAsia="zh-CN"/>
        </w:rPr>
        <w:t xml:space="preserve">b）对于生态修复类型与生态修复措施不同的草原，应分别设置样地； </w:t>
      </w:r>
    </w:p>
    <w:p>
      <w:pPr>
        <w:pStyle w:val="57"/>
        <w:ind w:firstLine="420"/>
        <w:rPr>
          <w:rFonts w:hint="eastAsia"/>
          <w:color w:val="auto"/>
          <w:lang w:val="en-US" w:eastAsia="zh-CN"/>
        </w:rPr>
      </w:pPr>
      <w:r>
        <w:rPr>
          <w:rFonts w:hint="eastAsia"/>
          <w:color w:val="auto"/>
          <w:lang w:val="en-US" w:eastAsia="zh-CN"/>
        </w:rPr>
        <w:t xml:space="preserve">c）生态修复工程区外应设置对照样地，对照样地的草原基本特征与工程区内设置的样地基本相同； </w:t>
      </w:r>
    </w:p>
    <w:p>
      <w:pPr>
        <w:pStyle w:val="57"/>
        <w:ind w:firstLine="420"/>
        <w:rPr>
          <w:rFonts w:hint="eastAsia"/>
          <w:color w:val="auto"/>
          <w:lang w:val="en-US" w:eastAsia="zh-CN"/>
        </w:rPr>
      </w:pPr>
      <w:r>
        <w:rPr>
          <w:rFonts w:hint="eastAsia"/>
          <w:color w:val="auto"/>
          <w:lang w:val="en-US" w:eastAsia="zh-CN"/>
        </w:rPr>
        <w:t xml:space="preserve">d）样地设置避免边缘效应，选择工程区典型代表地段。 </w:t>
      </w:r>
    </w:p>
    <w:p>
      <w:pPr>
        <w:pStyle w:val="4"/>
        <w:spacing w:line="240" w:lineRule="auto"/>
        <w:rPr>
          <w:rFonts w:hint="eastAsia"/>
          <w:b w:val="0"/>
          <w:bCs w:val="0"/>
          <w:color w:val="auto"/>
          <w:sz w:val="21"/>
          <w:szCs w:val="21"/>
          <w:lang w:val="en-US" w:eastAsia="zh-CN"/>
        </w:rPr>
      </w:pPr>
      <w:r>
        <w:rPr>
          <w:rFonts w:hint="eastAsia"/>
          <w:b w:val="0"/>
          <w:bCs w:val="0"/>
          <w:color w:val="auto"/>
          <w:sz w:val="21"/>
          <w:szCs w:val="21"/>
          <w:highlight w:val="none"/>
          <w:lang w:val="en-US" w:eastAsia="zh-CN"/>
        </w:rPr>
        <w:t>5.3.2.2</w:t>
      </w:r>
      <w:r>
        <w:rPr>
          <w:rFonts w:hint="eastAsia"/>
          <w:b w:val="0"/>
          <w:bCs w:val="0"/>
          <w:color w:val="auto"/>
          <w:sz w:val="21"/>
          <w:szCs w:val="21"/>
          <w:lang w:val="en-US" w:eastAsia="zh-CN"/>
        </w:rPr>
        <w:t xml:space="preserve"> 样地布设密度 </w:t>
      </w:r>
    </w:p>
    <w:p>
      <w:pPr>
        <w:pStyle w:val="57"/>
        <w:ind w:firstLine="420"/>
        <w:rPr>
          <w:rFonts w:hint="default"/>
          <w:color w:val="auto"/>
          <w:lang w:val="en-US" w:eastAsia="zh-CN"/>
        </w:rPr>
      </w:pPr>
      <w:r>
        <w:rPr>
          <w:rFonts w:hint="eastAsia"/>
          <w:color w:val="auto"/>
          <w:lang w:val="en-US" w:eastAsia="zh-CN"/>
        </w:rPr>
        <w:t>按照工程区控制范围设置样地，样地应覆盖所有生态修复类型与生态修复措施。生态修复措施单一的工程项目应不少于3个样地。</w:t>
      </w:r>
      <w:r>
        <w:rPr>
          <w:rFonts w:hint="eastAsia"/>
          <w:color w:val="auto"/>
          <w:highlight w:val="none"/>
          <w:lang w:val="en-US" w:eastAsia="zh-CN"/>
        </w:rPr>
        <w:t>对照样地1-3个</w:t>
      </w:r>
      <w:r>
        <w:rPr>
          <w:rFonts w:hint="eastAsia"/>
          <w:color w:val="auto"/>
          <w:lang w:val="en-US" w:eastAsia="zh-CN"/>
        </w:rPr>
        <w:t>。</w:t>
      </w:r>
    </w:p>
    <w:p>
      <w:pPr>
        <w:pStyle w:val="4"/>
        <w:spacing w:line="240" w:lineRule="auto"/>
        <w:rPr>
          <w:rFonts w:hint="eastAsia"/>
          <w:b w:val="0"/>
          <w:bCs w:val="0"/>
          <w:color w:val="auto"/>
          <w:sz w:val="21"/>
          <w:szCs w:val="21"/>
          <w:lang w:val="en-US" w:eastAsia="zh-CN"/>
        </w:rPr>
      </w:pPr>
      <w:r>
        <w:rPr>
          <w:rFonts w:hint="eastAsia"/>
          <w:b w:val="0"/>
          <w:bCs w:val="0"/>
          <w:color w:val="auto"/>
          <w:sz w:val="21"/>
          <w:szCs w:val="21"/>
          <w:highlight w:val="none"/>
          <w:lang w:val="en-US" w:eastAsia="zh-CN"/>
        </w:rPr>
        <w:t>5.3.2.3</w:t>
      </w:r>
      <w:r>
        <w:rPr>
          <w:rFonts w:hint="eastAsia"/>
          <w:b w:val="0"/>
          <w:bCs w:val="0"/>
          <w:color w:val="auto"/>
          <w:sz w:val="21"/>
          <w:szCs w:val="21"/>
          <w:lang w:val="en-US" w:eastAsia="zh-CN"/>
        </w:rPr>
        <w:t xml:space="preserve"> 样方设置原则及数量 </w:t>
      </w:r>
    </w:p>
    <w:p>
      <w:pPr>
        <w:pStyle w:val="57"/>
        <w:ind w:firstLine="420"/>
        <w:rPr>
          <w:rFonts w:hint="default"/>
          <w:color w:val="auto"/>
          <w:lang w:val="en-US" w:eastAsia="zh-CN"/>
        </w:rPr>
      </w:pPr>
      <w:r>
        <w:rPr>
          <w:rFonts w:hint="eastAsia"/>
          <w:color w:val="auto"/>
          <w:lang w:val="en-US" w:eastAsia="zh-CN"/>
        </w:rPr>
        <w:t>样方设置方法如下：</w:t>
      </w:r>
    </w:p>
    <w:p>
      <w:pPr>
        <w:pStyle w:val="57"/>
        <w:ind w:firstLine="420"/>
        <w:rPr>
          <w:rFonts w:hint="eastAsia"/>
          <w:color w:val="auto"/>
          <w:lang w:val="en-US" w:eastAsia="zh-CN"/>
        </w:rPr>
      </w:pPr>
      <w:r>
        <w:rPr>
          <w:rFonts w:hint="eastAsia"/>
          <w:color w:val="auto"/>
          <w:lang w:val="en-US" w:eastAsia="zh-CN"/>
        </w:rPr>
        <w:t xml:space="preserve">a）选择能够代表整个样地草原植被、地形及土壤等特征的区域，随机设置不少于3个调查样方，样方调查方法参照附录D.2.1。 </w:t>
      </w:r>
    </w:p>
    <w:p>
      <w:pPr>
        <w:pStyle w:val="57"/>
        <w:ind w:firstLine="420"/>
        <w:rPr>
          <w:rFonts w:hint="eastAsia"/>
          <w:color w:val="auto"/>
          <w:lang w:val="en-US" w:eastAsia="zh-CN"/>
        </w:rPr>
      </w:pPr>
      <w:r>
        <w:rPr>
          <w:rFonts w:hint="eastAsia"/>
          <w:color w:val="auto"/>
          <w:lang w:val="en-US" w:eastAsia="zh-CN"/>
        </w:rPr>
        <w:t xml:space="preserve">b）若样地所在的生态修复工程区内存在灌木或高大草本，则需随机设置1个灌木或高大草本样方，灌木或高大草本样方调查方法参照附录D.2.2。 </w:t>
      </w:r>
    </w:p>
    <w:p>
      <w:pPr>
        <w:pStyle w:val="4"/>
        <w:spacing w:line="240" w:lineRule="auto"/>
        <w:rPr>
          <w:rFonts w:hint="eastAsia"/>
          <w:b w:val="0"/>
          <w:bCs w:val="0"/>
          <w:color w:val="auto"/>
          <w:sz w:val="21"/>
          <w:szCs w:val="21"/>
          <w:lang w:val="en-US" w:eastAsia="zh-CN"/>
        </w:rPr>
      </w:pPr>
      <w:r>
        <w:rPr>
          <w:rFonts w:hint="eastAsia"/>
          <w:b w:val="0"/>
          <w:bCs w:val="0"/>
          <w:color w:val="auto"/>
          <w:sz w:val="21"/>
          <w:szCs w:val="21"/>
          <w:highlight w:val="none"/>
          <w:lang w:val="en-US" w:eastAsia="zh-CN"/>
        </w:rPr>
        <w:t>5.3.2.4</w:t>
      </w:r>
      <w:r>
        <w:rPr>
          <w:rFonts w:hint="eastAsia"/>
          <w:b w:val="0"/>
          <w:bCs w:val="0"/>
          <w:color w:val="auto"/>
          <w:sz w:val="21"/>
          <w:szCs w:val="21"/>
          <w:lang w:val="en-US" w:eastAsia="zh-CN"/>
        </w:rPr>
        <w:t xml:space="preserve"> 样方大小 </w:t>
      </w:r>
    </w:p>
    <w:p>
      <w:pPr>
        <w:pStyle w:val="57"/>
        <w:ind w:firstLine="420"/>
        <w:rPr>
          <w:rFonts w:hint="eastAsia"/>
          <w:color w:val="auto"/>
          <w:lang w:val="en-US" w:eastAsia="zh-CN"/>
        </w:rPr>
      </w:pPr>
      <w:r>
        <w:rPr>
          <w:rFonts w:hint="eastAsia"/>
          <w:color w:val="auto"/>
          <w:lang w:val="en-US" w:eastAsia="zh-CN"/>
        </w:rPr>
        <w:t xml:space="preserve">不同植被类型需按照下列分类确定样方大小： </w:t>
      </w:r>
    </w:p>
    <w:p>
      <w:pPr>
        <w:pStyle w:val="57"/>
        <w:ind w:firstLine="420"/>
        <w:rPr>
          <w:rFonts w:hint="eastAsia"/>
          <w:color w:val="auto"/>
          <w:lang w:val="en-US" w:eastAsia="zh-CN"/>
        </w:rPr>
      </w:pPr>
      <w:r>
        <w:rPr>
          <w:rFonts w:hint="eastAsia"/>
          <w:color w:val="auto"/>
          <w:lang w:val="en-US" w:eastAsia="zh-CN"/>
        </w:rPr>
        <w:t xml:space="preserve">——灌木或高大草本样方：10m×10m； </w:t>
      </w:r>
    </w:p>
    <w:p>
      <w:pPr>
        <w:pStyle w:val="57"/>
        <w:ind w:firstLine="420"/>
        <w:rPr>
          <w:rFonts w:hint="eastAsia"/>
          <w:color w:val="auto"/>
          <w:lang w:val="en-US" w:eastAsia="zh-CN"/>
        </w:rPr>
      </w:pPr>
      <w:r>
        <w:rPr>
          <w:rFonts w:hint="eastAsia"/>
          <w:color w:val="auto"/>
          <w:lang w:val="en-US" w:eastAsia="zh-CN"/>
        </w:rPr>
        <w:t xml:space="preserve">——草本样方：1m×1m。 </w:t>
      </w:r>
    </w:p>
    <w:p>
      <w:pPr>
        <w:pStyle w:val="4"/>
        <w:spacing w:line="240" w:lineRule="auto"/>
        <w:rPr>
          <w:rFonts w:hint="default"/>
          <w:b w:val="0"/>
          <w:bCs w:val="0"/>
          <w:color w:val="auto"/>
          <w:sz w:val="21"/>
          <w:szCs w:val="21"/>
          <w:lang w:val="en-US" w:eastAsia="zh-CN"/>
        </w:rPr>
      </w:pPr>
      <w:r>
        <w:rPr>
          <w:rFonts w:hint="eastAsia"/>
          <w:b w:val="0"/>
          <w:bCs w:val="0"/>
          <w:color w:val="auto"/>
          <w:sz w:val="21"/>
          <w:szCs w:val="21"/>
          <w:highlight w:val="none"/>
          <w:lang w:val="en-US" w:eastAsia="zh-CN"/>
        </w:rPr>
        <w:t>5.3.2.5</w:t>
      </w:r>
      <w:r>
        <w:rPr>
          <w:rFonts w:hint="eastAsia"/>
          <w:b w:val="0"/>
          <w:bCs w:val="0"/>
          <w:color w:val="auto"/>
          <w:sz w:val="21"/>
          <w:szCs w:val="21"/>
          <w:lang w:val="en-US" w:eastAsia="zh-CN"/>
        </w:rPr>
        <w:t xml:space="preserve"> 样地调查</w:t>
      </w:r>
    </w:p>
    <w:p>
      <w:pPr>
        <w:pStyle w:val="57"/>
        <w:ind w:firstLine="420"/>
        <w:rPr>
          <w:rFonts w:hint="default"/>
          <w:color w:val="auto"/>
          <w:lang w:val="en-US" w:eastAsia="zh-CN"/>
        </w:rPr>
      </w:pPr>
      <w:r>
        <w:rPr>
          <w:rFonts w:hint="eastAsia"/>
          <w:color w:val="auto"/>
          <w:lang w:val="en-US" w:eastAsia="zh-CN"/>
        </w:rPr>
        <w:t>样地调查方法如下：</w:t>
      </w:r>
    </w:p>
    <w:p>
      <w:pPr>
        <w:pStyle w:val="57"/>
        <w:ind w:firstLine="420"/>
        <w:rPr>
          <w:rFonts w:hint="eastAsia"/>
          <w:color w:val="auto"/>
          <w:lang w:val="en-US" w:eastAsia="zh-CN"/>
        </w:rPr>
      </w:pPr>
      <w:r>
        <w:rPr>
          <w:rFonts w:hint="eastAsia"/>
          <w:color w:val="auto"/>
          <w:lang w:val="en-US" w:eastAsia="zh-CN"/>
        </w:rPr>
        <w:t xml:space="preserve">a）工程区及对照区的基本情况和立地条件按照NY/T 2998执行，调查内容参见附录A中的表A.2。 </w:t>
      </w:r>
    </w:p>
    <w:p>
      <w:pPr>
        <w:pStyle w:val="57"/>
        <w:ind w:firstLine="420"/>
        <w:rPr>
          <w:rFonts w:hint="eastAsia"/>
          <w:color w:val="auto"/>
          <w:lang w:val="en-US" w:eastAsia="zh-CN"/>
        </w:rPr>
      </w:pPr>
      <w:r>
        <w:rPr>
          <w:rFonts w:hint="eastAsia"/>
          <w:color w:val="auto"/>
          <w:lang w:val="en-US" w:eastAsia="zh-CN"/>
        </w:rPr>
        <w:t>b）工程区及对照区的土壤侵蚀状况，裸地面积比例和枯落物盖度采用针刺法获取，枯落物量参照地上生物量的获取方法获取。记录方法参照附录D.1。</w:t>
      </w:r>
    </w:p>
    <w:p>
      <w:pPr>
        <w:pStyle w:val="4"/>
        <w:spacing w:line="240" w:lineRule="auto"/>
        <w:rPr>
          <w:rFonts w:hint="default"/>
          <w:b w:val="0"/>
          <w:bCs w:val="0"/>
          <w:color w:val="auto"/>
          <w:sz w:val="21"/>
          <w:szCs w:val="21"/>
          <w:lang w:val="en-US" w:eastAsia="zh-CN"/>
        </w:rPr>
      </w:pPr>
      <w:r>
        <w:rPr>
          <w:rFonts w:hint="eastAsia"/>
          <w:b w:val="0"/>
          <w:bCs w:val="0"/>
          <w:color w:val="auto"/>
          <w:sz w:val="21"/>
          <w:szCs w:val="21"/>
          <w:highlight w:val="none"/>
          <w:lang w:val="en-US" w:eastAsia="zh-CN"/>
        </w:rPr>
        <w:t>5.3.2.6</w:t>
      </w:r>
      <w:r>
        <w:rPr>
          <w:rFonts w:hint="eastAsia"/>
          <w:b w:val="0"/>
          <w:bCs w:val="0"/>
          <w:color w:val="auto"/>
          <w:sz w:val="21"/>
          <w:szCs w:val="21"/>
          <w:lang w:val="en-US" w:eastAsia="zh-CN"/>
        </w:rPr>
        <w:t xml:space="preserve"> 样方调查</w:t>
      </w:r>
    </w:p>
    <w:p>
      <w:pPr>
        <w:pStyle w:val="57"/>
        <w:ind w:firstLine="420"/>
        <w:rPr>
          <w:rFonts w:hint="eastAsia"/>
          <w:color w:val="auto"/>
          <w:lang w:val="en-US" w:eastAsia="zh-CN"/>
        </w:rPr>
      </w:pPr>
      <w:r>
        <w:rPr>
          <w:rFonts w:hint="eastAsia"/>
          <w:color w:val="auto"/>
          <w:lang w:val="en-US" w:eastAsia="zh-CN"/>
        </w:rPr>
        <w:t>工程区及对照区的草原植被特征，即植被高度、盖度、产量、物种数量等指标数据的获取，按NY/T 2998执行。灌木或高大草本样方调查内容参见附录A中的表A.3，</w:t>
      </w:r>
      <w:r>
        <w:rPr>
          <w:rFonts w:hint="eastAsia"/>
          <w:color w:val="auto"/>
          <w:highlight w:val="none"/>
          <w:lang w:val="en-US" w:eastAsia="zh-CN"/>
        </w:rPr>
        <w:t>灌木或高大草本</w:t>
      </w:r>
      <w:r>
        <w:rPr>
          <w:rFonts w:hint="eastAsia"/>
          <w:color w:val="auto"/>
          <w:lang w:val="en-US" w:eastAsia="zh-CN"/>
        </w:rPr>
        <w:t>样方调查内容参见附录A中的表A.4。记录方法参见附录D中的D.1。</w:t>
      </w:r>
    </w:p>
    <w:p>
      <w:pPr>
        <w:pStyle w:val="4"/>
        <w:spacing w:line="240" w:lineRule="auto"/>
        <w:rPr>
          <w:rFonts w:hint="eastAsia"/>
          <w:b w:val="0"/>
          <w:bCs w:val="0"/>
          <w:color w:val="auto"/>
          <w:sz w:val="21"/>
          <w:szCs w:val="21"/>
          <w:highlight w:val="yellow"/>
          <w:lang w:val="en-US" w:eastAsia="zh-CN"/>
        </w:rPr>
      </w:pPr>
      <w:r>
        <w:rPr>
          <w:rFonts w:hint="eastAsia"/>
          <w:b w:val="0"/>
          <w:bCs w:val="0"/>
          <w:color w:val="auto"/>
          <w:sz w:val="21"/>
          <w:szCs w:val="21"/>
          <w:highlight w:val="none"/>
          <w:lang w:val="en-US" w:eastAsia="zh-CN"/>
        </w:rPr>
        <w:t>5.3.2.7</w:t>
      </w:r>
      <w:r>
        <w:rPr>
          <w:rFonts w:hint="eastAsia"/>
          <w:b w:val="0"/>
          <w:bCs w:val="0"/>
          <w:color w:val="auto"/>
          <w:sz w:val="21"/>
          <w:szCs w:val="21"/>
          <w:lang w:val="en-US" w:eastAsia="zh-CN"/>
        </w:rPr>
        <w:t xml:space="preserve"> 土壤取</w:t>
      </w:r>
      <w:r>
        <w:rPr>
          <w:rFonts w:hint="eastAsia"/>
          <w:b w:val="0"/>
          <w:bCs w:val="0"/>
          <w:color w:val="auto"/>
          <w:sz w:val="21"/>
          <w:szCs w:val="21"/>
          <w:highlight w:val="none"/>
          <w:lang w:val="en-US" w:eastAsia="zh-CN"/>
        </w:rPr>
        <w:t>样及指标分析</w:t>
      </w:r>
    </w:p>
    <w:p>
      <w:pPr>
        <w:pStyle w:val="57"/>
        <w:ind w:firstLine="420"/>
        <w:rPr>
          <w:rFonts w:hint="default"/>
          <w:color w:val="auto"/>
          <w:lang w:val="en-US" w:eastAsia="zh-CN"/>
        </w:rPr>
      </w:pPr>
      <w:r>
        <w:rPr>
          <w:rFonts w:hint="eastAsia"/>
          <w:color w:val="auto"/>
          <w:lang w:val="en-US" w:eastAsia="zh-CN"/>
        </w:rPr>
        <w:t>土壤取样及指标分析方法如下：</w:t>
      </w:r>
    </w:p>
    <w:p>
      <w:pPr>
        <w:pStyle w:val="57"/>
        <w:ind w:firstLine="420"/>
        <w:rPr>
          <w:rFonts w:hint="eastAsia"/>
          <w:color w:val="auto"/>
          <w:lang w:val="en-US" w:eastAsia="zh-CN"/>
        </w:rPr>
      </w:pPr>
      <w:r>
        <w:rPr>
          <w:rFonts w:hint="eastAsia"/>
          <w:color w:val="auto"/>
          <w:lang w:val="en-US" w:eastAsia="zh-CN"/>
        </w:rPr>
        <w:t>a）按GB/T 36197进行土壤样品采集；</w:t>
      </w:r>
    </w:p>
    <w:p>
      <w:pPr>
        <w:pStyle w:val="57"/>
        <w:ind w:firstLine="420"/>
        <w:rPr>
          <w:rFonts w:hint="eastAsia"/>
          <w:color w:val="auto"/>
          <w:lang w:val="en-US" w:eastAsia="zh-CN"/>
        </w:rPr>
      </w:pPr>
      <w:r>
        <w:rPr>
          <w:rFonts w:hint="eastAsia"/>
          <w:color w:val="auto"/>
          <w:lang w:val="en-US" w:eastAsia="zh-CN"/>
        </w:rPr>
        <w:t>b）按NY/T 1121进行土壤相关指标分析。</w:t>
      </w:r>
    </w:p>
    <w:p>
      <w:pPr>
        <w:pStyle w:val="4"/>
        <w:spacing w:line="240" w:lineRule="auto"/>
        <w:rPr>
          <w:rFonts w:hint="default"/>
          <w:b w:val="0"/>
          <w:bCs w:val="0"/>
          <w:color w:val="auto"/>
          <w:sz w:val="21"/>
          <w:szCs w:val="21"/>
          <w:lang w:val="en-US" w:eastAsia="zh-CN"/>
        </w:rPr>
      </w:pPr>
      <w:r>
        <w:rPr>
          <w:rFonts w:hint="eastAsia"/>
          <w:b w:val="0"/>
          <w:bCs w:val="0"/>
          <w:color w:val="auto"/>
          <w:sz w:val="21"/>
          <w:szCs w:val="21"/>
          <w:lang w:val="en-US" w:eastAsia="zh-CN"/>
        </w:rPr>
        <w:t>5.4 遥感监测</w:t>
      </w:r>
    </w:p>
    <w:p>
      <w:pPr>
        <w:keepNext w:val="0"/>
        <w:keepLines w:val="0"/>
        <w:widowControl/>
        <w:numPr>
          <w:ilvl w:val="0"/>
          <w:numId w:val="0"/>
        </w:numPr>
        <w:suppressLineNumbers w:val="0"/>
        <w:spacing w:line="360" w:lineRule="auto"/>
        <w:ind w:firstLine="0" w:firstLineChars="0"/>
        <w:jc w:val="left"/>
        <w:outlineLvl w:val="1"/>
        <w:rPr>
          <w:rFonts w:hint="default" w:ascii="Times New Roman" w:hAnsi="Times New Roman" w:eastAsia="黑体" w:cs="Times New Roman"/>
          <w:color w:val="auto"/>
          <w:kern w:val="0"/>
          <w:sz w:val="21"/>
          <w:szCs w:val="21"/>
          <w:lang w:val="en-US" w:eastAsia="zh-CN" w:bidi="ar"/>
        </w:rPr>
      </w:pPr>
      <w:r>
        <w:rPr>
          <w:rFonts w:hint="eastAsia"/>
          <w:b w:val="0"/>
          <w:bCs w:val="0"/>
          <w:color w:val="auto"/>
          <w:sz w:val="21"/>
          <w:szCs w:val="21"/>
          <w:lang w:val="en-US" w:eastAsia="zh-CN"/>
        </w:rPr>
        <w:t>5.4.1</w:t>
      </w:r>
      <w:r>
        <w:rPr>
          <w:rFonts w:hint="default" w:ascii="Times New Roman" w:hAnsi="Times New Roman" w:eastAsia="黑体" w:cs="Times New Roman"/>
          <w:color w:val="auto"/>
          <w:kern w:val="0"/>
          <w:sz w:val="21"/>
          <w:szCs w:val="21"/>
          <w:lang w:val="en-US" w:eastAsia="zh-CN" w:bidi="ar"/>
        </w:rPr>
        <w:t xml:space="preserve"> 植被盖度</w:t>
      </w:r>
    </w:p>
    <w:p>
      <w:pPr>
        <w:bidi w:val="0"/>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lang w:val="en-US" w:eastAsia="zh-CN"/>
        </w:rPr>
        <w:t>利用遥感数据建模反演估算植被盖度，详细方法参照附录</w:t>
      </w:r>
      <w:r>
        <w:rPr>
          <w:rFonts w:hint="eastAsia" w:ascii="宋体" w:hAnsi="宋体" w:cs="宋体"/>
          <w:color w:val="auto"/>
          <w:highlight w:val="none"/>
          <w:lang w:val="en-US" w:eastAsia="zh-CN"/>
        </w:rPr>
        <w:t>E</w:t>
      </w:r>
      <w:r>
        <w:rPr>
          <w:rFonts w:hint="eastAsia" w:ascii="宋体" w:hAnsi="宋体" w:eastAsia="宋体" w:cs="宋体"/>
          <w:color w:val="auto"/>
          <w:highlight w:val="none"/>
          <w:lang w:val="en-US" w:eastAsia="zh-CN"/>
        </w:rPr>
        <w:t>.2.2.1。</w:t>
      </w:r>
    </w:p>
    <w:p>
      <w:pPr>
        <w:keepNext w:val="0"/>
        <w:keepLines w:val="0"/>
        <w:widowControl/>
        <w:numPr>
          <w:ilvl w:val="0"/>
          <w:numId w:val="0"/>
        </w:numPr>
        <w:suppressLineNumbers w:val="0"/>
        <w:spacing w:line="360" w:lineRule="auto"/>
        <w:ind w:firstLine="0" w:firstLineChars="0"/>
        <w:jc w:val="left"/>
        <w:outlineLvl w:val="1"/>
        <w:rPr>
          <w:rFonts w:hint="default" w:ascii="Times New Roman" w:hAnsi="Times New Roman" w:eastAsia="黑体" w:cs="Times New Roman"/>
          <w:color w:val="auto"/>
          <w:kern w:val="0"/>
          <w:sz w:val="21"/>
          <w:szCs w:val="21"/>
          <w:highlight w:val="none"/>
          <w:lang w:val="en-US" w:eastAsia="zh-CN" w:bidi="ar"/>
        </w:rPr>
      </w:pPr>
      <w:r>
        <w:rPr>
          <w:rFonts w:hint="eastAsia"/>
          <w:b w:val="0"/>
          <w:bCs w:val="0"/>
          <w:color w:val="auto"/>
          <w:sz w:val="21"/>
          <w:szCs w:val="21"/>
          <w:highlight w:val="none"/>
          <w:lang w:val="en-US" w:eastAsia="zh-CN"/>
        </w:rPr>
        <w:t>5.4.2</w:t>
      </w:r>
      <w:r>
        <w:rPr>
          <w:rFonts w:hint="default" w:ascii="Times New Roman" w:hAnsi="Times New Roman" w:eastAsia="黑体" w:cs="Times New Roman"/>
          <w:color w:val="auto"/>
          <w:kern w:val="0"/>
          <w:sz w:val="21"/>
          <w:szCs w:val="21"/>
          <w:highlight w:val="none"/>
          <w:lang w:val="en-US" w:eastAsia="zh-CN" w:bidi="ar"/>
        </w:rPr>
        <w:t xml:space="preserve"> 产草量 </w:t>
      </w:r>
    </w:p>
    <w:p>
      <w:pPr>
        <w:bidi w:val="0"/>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利用遥感数据建模反演估算产草量，详细方法参照附录</w:t>
      </w:r>
      <w:r>
        <w:rPr>
          <w:rFonts w:hint="eastAsia" w:ascii="宋体" w:hAnsi="宋体" w:cs="宋体"/>
          <w:color w:val="auto"/>
          <w:highlight w:val="none"/>
          <w:lang w:val="en-US" w:eastAsia="zh-CN"/>
        </w:rPr>
        <w:t>E</w:t>
      </w:r>
      <w:r>
        <w:rPr>
          <w:rFonts w:hint="eastAsia" w:ascii="宋体" w:hAnsi="宋体" w:eastAsia="宋体" w:cs="宋体"/>
          <w:color w:val="auto"/>
          <w:highlight w:val="none"/>
          <w:lang w:val="en-US" w:eastAsia="zh-CN"/>
        </w:rPr>
        <w:t>.2.2.2。</w:t>
      </w:r>
    </w:p>
    <w:p>
      <w:pPr>
        <w:pStyle w:val="105"/>
        <w:spacing w:before="312" w:after="312"/>
        <w:rPr>
          <w:rFonts w:hint="default"/>
          <w:color w:val="auto"/>
          <w:szCs w:val="21"/>
          <w:lang w:val="en-US" w:eastAsia="zh-CN"/>
        </w:rPr>
      </w:pPr>
      <w:bookmarkStart w:id="52" w:name="_Toc3061"/>
      <w:r>
        <w:rPr>
          <w:rFonts w:hint="eastAsia"/>
          <w:color w:val="auto"/>
          <w:szCs w:val="21"/>
          <w:lang w:val="en-US" w:eastAsia="zh-CN"/>
        </w:rPr>
        <w:t>成果</w:t>
      </w:r>
      <w:bookmarkEnd w:id="52"/>
    </w:p>
    <w:p>
      <w:pPr>
        <w:keepNext w:val="0"/>
        <w:keepLines w:val="0"/>
        <w:widowControl/>
        <w:numPr>
          <w:ilvl w:val="0"/>
          <w:numId w:val="0"/>
        </w:numPr>
        <w:suppressLineNumbers w:val="0"/>
        <w:spacing w:line="360" w:lineRule="auto"/>
        <w:ind w:firstLine="0" w:firstLineChars="0"/>
        <w:jc w:val="left"/>
        <w:outlineLvl w:val="1"/>
        <w:rPr>
          <w:rFonts w:hint="default" w:ascii="Times New Roman" w:hAnsi="Times New Roman" w:eastAsia="黑体" w:cs="Times New Roman"/>
          <w:color w:val="auto"/>
          <w:kern w:val="0"/>
          <w:sz w:val="21"/>
          <w:szCs w:val="21"/>
          <w:lang w:val="en-US" w:eastAsia="zh-CN" w:bidi="ar"/>
        </w:rPr>
      </w:pPr>
      <w:bookmarkStart w:id="53" w:name="_Toc21499"/>
      <w:r>
        <w:rPr>
          <w:rFonts w:hint="eastAsia" w:ascii="Times New Roman" w:hAnsi="Times New Roman" w:eastAsia="黑体" w:cs="Times New Roman"/>
          <w:color w:val="auto"/>
          <w:kern w:val="0"/>
          <w:sz w:val="21"/>
          <w:szCs w:val="21"/>
          <w:lang w:val="en-US" w:eastAsia="zh-CN" w:bidi="ar"/>
        </w:rPr>
        <w:t>6.1</w:t>
      </w:r>
      <w:r>
        <w:rPr>
          <w:rFonts w:hint="default" w:ascii="Times New Roman" w:hAnsi="Times New Roman" w:eastAsia="黑体" w:cs="Times New Roman"/>
          <w:color w:val="auto"/>
          <w:kern w:val="0"/>
          <w:sz w:val="21"/>
          <w:szCs w:val="21"/>
          <w:lang w:val="en-US" w:eastAsia="zh-CN" w:bidi="ar"/>
        </w:rPr>
        <w:t xml:space="preserve"> 文本成果</w:t>
      </w:r>
      <w:bookmarkEnd w:id="53"/>
    </w:p>
    <w:p>
      <w:pPr>
        <w:pStyle w:val="57"/>
        <w:ind w:firstLine="420"/>
        <w:rPr>
          <w:rFonts w:hint="default"/>
          <w:color w:val="auto"/>
          <w:lang w:val="en-US" w:eastAsia="zh-CN"/>
        </w:rPr>
      </w:pPr>
      <w:r>
        <w:rPr>
          <w:rFonts w:hint="default"/>
          <w:color w:val="auto"/>
          <w:lang w:val="en-US" w:eastAsia="zh-CN"/>
        </w:rPr>
        <w:t>草原生态修复</w:t>
      </w:r>
      <w:r>
        <w:rPr>
          <w:rFonts w:hint="eastAsia"/>
          <w:color w:val="auto"/>
          <w:lang w:val="en-US" w:eastAsia="zh-CN"/>
        </w:rPr>
        <w:t>工程成效</w:t>
      </w:r>
      <w:r>
        <w:rPr>
          <w:rFonts w:hint="default"/>
          <w:color w:val="auto"/>
          <w:lang w:val="en-US" w:eastAsia="zh-CN"/>
        </w:rPr>
        <w:t>监测报告。成效监测结果需通过对比工程区与对照区数据</w:t>
      </w:r>
      <w:r>
        <w:rPr>
          <w:rFonts w:hint="eastAsia"/>
          <w:color w:val="auto"/>
          <w:lang w:val="en-US" w:eastAsia="zh-CN"/>
        </w:rPr>
        <w:t>、实施本底和实施后数据</w:t>
      </w:r>
      <w:r>
        <w:rPr>
          <w:rFonts w:hint="default"/>
          <w:color w:val="auto"/>
          <w:lang w:val="en-US" w:eastAsia="zh-CN"/>
        </w:rPr>
        <w:t>，结合植被盖度、</w:t>
      </w:r>
      <w:r>
        <w:rPr>
          <w:rFonts w:hint="eastAsia"/>
          <w:color w:val="auto"/>
          <w:lang w:val="en-US" w:eastAsia="zh-CN"/>
        </w:rPr>
        <w:t>产量</w:t>
      </w:r>
      <w:r>
        <w:rPr>
          <w:rFonts w:hint="default"/>
          <w:color w:val="auto"/>
          <w:lang w:val="en-US" w:eastAsia="zh-CN"/>
        </w:rPr>
        <w:t>等核心指标</w:t>
      </w:r>
      <w:r>
        <w:rPr>
          <w:rFonts w:hint="eastAsia"/>
          <w:color w:val="auto"/>
          <w:lang w:val="en-US" w:eastAsia="zh-CN"/>
        </w:rPr>
        <w:t>与修复目标的一致性来</w:t>
      </w:r>
      <w:r>
        <w:rPr>
          <w:rFonts w:hint="default"/>
          <w:color w:val="auto"/>
          <w:lang w:val="en-US" w:eastAsia="zh-CN"/>
        </w:rPr>
        <w:t>判定修复效果。</w:t>
      </w:r>
    </w:p>
    <w:p>
      <w:pPr>
        <w:keepNext w:val="0"/>
        <w:keepLines w:val="0"/>
        <w:widowControl/>
        <w:numPr>
          <w:ilvl w:val="0"/>
          <w:numId w:val="0"/>
        </w:numPr>
        <w:suppressLineNumbers w:val="0"/>
        <w:spacing w:line="360" w:lineRule="auto"/>
        <w:ind w:firstLine="0" w:firstLineChars="0"/>
        <w:jc w:val="left"/>
        <w:outlineLvl w:val="1"/>
        <w:rPr>
          <w:rFonts w:hint="default" w:ascii="Times New Roman" w:hAnsi="Times New Roman" w:eastAsia="黑体" w:cs="Times New Roman"/>
          <w:color w:val="auto"/>
          <w:kern w:val="0"/>
          <w:sz w:val="21"/>
          <w:szCs w:val="21"/>
          <w:lang w:val="en-US" w:eastAsia="zh-CN" w:bidi="ar"/>
        </w:rPr>
      </w:pPr>
      <w:bookmarkStart w:id="54" w:name="_Toc9519"/>
      <w:r>
        <w:rPr>
          <w:rFonts w:hint="eastAsia" w:ascii="Times New Roman" w:hAnsi="Times New Roman" w:eastAsia="黑体" w:cs="Times New Roman"/>
          <w:color w:val="auto"/>
          <w:kern w:val="0"/>
          <w:sz w:val="21"/>
          <w:szCs w:val="21"/>
          <w:lang w:val="en-US" w:eastAsia="zh-CN" w:bidi="ar"/>
        </w:rPr>
        <w:t>6</w:t>
      </w:r>
      <w:r>
        <w:rPr>
          <w:rFonts w:hint="default" w:ascii="Times New Roman" w:hAnsi="Times New Roman" w:eastAsia="黑体" w:cs="Times New Roman"/>
          <w:color w:val="auto"/>
          <w:kern w:val="0"/>
          <w:sz w:val="21"/>
          <w:szCs w:val="21"/>
          <w:lang w:val="en-US" w:eastAsia="zh-CN" w:bidi="ar"/>
        </w:rPr>
        <w:t>.2 附图</w:t>
      </w:r>
      <w:bookmarkEnd w:id="54"/>
    </w:p>
    <w:p>
      <w:pPr>
        <w:pStyle w:val="57"/>
        <w:ind w:firstLine="420"/>
        <w:rPr>
          <w:rFonts w:hint="default"/>
          <w:color w:val="auto"/>
          <w:lang w:val="en-US" w:eastAsia="zh-CN"/>
        </w:rPr>
      </w:pPr>
      <w:r>
        <w:rPr>
          <w:rFonts w:hint="default"/>
          <w:color w:val="auto"/>
          <w:lang w:val="en-US" w:eastAsia="zh-CN"/>
        </w:rPr>
        <w:t>包括</w:t>
      </w:r>
      <w:r>
        <w:rPr>
          <w:rFonts w:hint="eastAsia" w:ascii="宋体" w:hAnsi="Times New Roman" w:eastAsia="宋体" w:cs="Times New Roman"/>
          <w:color w:val="auto"/>
          <w:lang w:val="en-US" w:eastAsia="zh-CN"/>
        </w:rPr>
        <w:t>草原</w:t>
      </w:r>
      <w:r>
        <w:rPr>
          <w:rFonts w:hint="default"/>
          <w:color w:val="auto"/>
          <w:lang w:val="en-US" w:eastAsia="zh-CN"/>
        </w:rPr>
        <w:t>生态修复</w:t>
      </w:r>
      <w:r>
        <w:rPr>
          <w:rFonts w:hint="eastAsia"/>
          <w:color w:val="auto"/>
          <w:lang w:val="en-US" w:eastAsia="zh-CN"/>
        </w:rPr>
        <w:t>工程区</w:t>
      </w:r>
      <w:r>
        <w:rPr>
          <w:rFonts w:hint="eastAsia" w:ascii="宋体" w:hAnsi="Times New Roman" w:eastAsia="宋体" w:cs="Times New Roman"/>
          <w:color w:val="auto"/>
          <w:lang w:val="en-US" w:eastAsia="zh-CN"/>
        </w:rPr>
        <w:t>位置示意图、工程布局图、监测样地分布图、监测现状图等</w:t>
      </w:r>
      <w:r>
        <w:rPr>
          <w:rFonts w:hint="eastAsia"/>
          <w:color w:val="auto"/>
          <w:lang w:val="en-US" w:eastAsia="zh-CN"/>
        </w:rPr>
        <w:t>专题图</w:t>
      </w:r>
      <w:r>
        <w:rPr>
          <w:rFonts w:hint="default"/>
          <w:color w:val="auto"/>
          <w:lang w:val="en-US" w:eastAsia="zh-CN"/>
        </w:rPr>
        <w:t>。</w:t>
      </w:r>
    </w:p>
    <w:p>
      <w:pPr>
        <w:keepNext w:val="0"/>
        <w:keepLines w:val="0"/>
        <w:widowControl/>
        <w:numPr>
          <w:ilvl w:val="0"/>
          <w:numId w:val="0"/>
        </w:numPr>
        <w:suppressLineNumbers w:val="0"/>
        <w:spacing w:line="360" w:lineRule="auto"/>
        <w:ind w:firstLine="0" w:firstLineChars="0"/>
        <w:jc w:val="left"/>
        <w:outlineLvl w:val="1"/>
        <w:rPr>
          <w:rFonts w:hint="default" w:ascii="Times New Roman" w:hAnsi="Times New Roman" w:eastAsia="黑体" w:cs="Times New Roman"/>
          <w:color w:val="auto"/>
          <w:kern w:val="0"/>
          <w:sz w:val="21"/>
          <w:szCs w:val="21"/>
          <w:lang w:val="en-US" w:eastAsia="zh-CN" w:bidi="ar"/>
        </w:rPr>
      </w:pPr>
      <w:bookmarkStart w:id="55" w:name="_Toc30088"/>
      <w:r>
        <w:rPr>
          <w:rFonts w:hint="eastAsia" w:ascii="Times New Roman" w:hAnsi="Times New Roman" w:eastAsia="黑体" w:cs="Times New Roman"/>
          <w:color w:val="auto"/>
          <w:kern w:val="0"/>
          <w:sz w:val="21"/>
          <w:szCs w:val="21"/>
          <w:lang w:val="en-US" w:eastAsia="zh-CN" w:bidi="ar"/>
        </w:rPr>
        <w:t>6.</w:t>
      </w:r>
      <w:r>
        <w:rPr>
          <w:rFonts w:hint="default" w:ascii="Times New Roman" w:hAnsi="Times New Roman" w:eastAsia="黑体" w:cs="Times New Roman"/>
          <w:color w:val="auto"/>
          <w:kern w:val="0"/>
          <w:sz w:val="21"/>
          <w:szCs w:val="21"/>
          <w:lang w:val="en-US" w:eastAsia="zh-CN" w:bidi="ar"/>
        </w:rPr>
        <w:t>3 附表</w:t>
      </w:r>
      <w:bookmarkEnd w:id="55"/>
      <w:r>
        <w:rPr>
          <w:rFonts w:hint="default" w:ascii="Times New Roman" w:hAnsi="Times New Roman" w:eastAsia="黑体" w:cs="Times New Roman"/>
          <w:color w:val="auto"/>
          <w:kern w:val="0"/>
          <w:sz w:val="21"/>
          <w:szCs w:val="21"/>
          <w:lang w:val="en-US" w:eastAsia="zh-CN" w:bidi="ar"/>
        </w:rPr>
        <w:t xml:space="preserve"> </w:t>
      </w:r>
    </w:p>
    <w:p>
      <w:pPr>
        <w:pStyle w:val="57"/>
        <w:ind w:firstLine="420"/>
        <w:rPr>
          <w:rFonts w:hint="default"/>
          <w:color w:val="auto"/>
          <w:lang w:val="en-US" w:eastAsia="zh-CN"/>
        </w:rPr>
      </w:pPr>
      <w:r>
        <w:rPr>
          <w:rFonts w:hint="default"/>
          <w:color w:val="auto"/>
          <w:highlight w:val="none"/>
          <w:lang w:val="en-US" w:eastAsia="zh-CN"/>
        </w:rPr>
        <w:t>形成</w:t>
      </w:r>
      <w:r>
        <w:rPr>
          <w:rFonts w:hint="eastAsia"/>
          <w:color w:val="auto"/>
          <w:highlight w:val="none"/>
          <w:lang w:val="en-US" w:eastAsia="zh-CN"/>
        </w:rPr>
        <w:t>草原</w:t>
      </w:r>
      <w:r>
        <w:rPr>
          <w:rFonts w:hint="default"/>
          <w:color w:val="auto"/>
          <w:highlight w:val="none"/>
          <w:lang w:val="en-US" w:eastAsia="zh-CN"/>
        </w:rPr>
        <w:t>生态修复</w:t>
      </w:r>
      <w:r>
        <w:rPr>
          <w:rFonts w:hint="eastAsia"/>
          <w:color w:val="auto"/>
          <w:highlight w:val="none"/>
          <w:lang w:val="en-US" w:eastAsia="zh-CN"/>
        </w:rPr>
        <w:t>工程成效监测</w:t>
      </w:r>
      <w:r>
        <w:rPr>
          <w:rFonts w:hint="default"/>
          <w:color w:val="auto"/>
          <w:highlight w:val="none"/>
          <w:lang w:val="en-US" w:eastAsia="zh-CN"/>
        </w:rPr>
        <w:t>专题统计表</w:t>
      </w:r>
      <w:r>
        <w:rPr>
          <w:rFonts w:hint="eastAsia"/>
          <w:color w:val="auto"/>
          <w:highlight w:val="none"/>
          <w:lang w:val="en-US" w:eastAsia="zh-CN"/>
        </w:rPr>
        <w:t>（见附录B）</w:t>
      </w:r>
      <w:r>
        <w:rPr>
          <w:rFonts w:hint="default"/>
          <w:color w:val="auto"/>
          <w:lang w:val="en-US" w:eastAsia="zh-CN"/>
        </w:rPr>
        <w:t xml:space="preserve">。 </w:t>
      </w:r>
    </w:p>
    <w:p>
      <w:pPr>
        <w:pStyle w:val="105"/>
        <w:spacing w:before="312" w:after="312"/>
        <w:rPr>
          <w:rFonts w:hint="default"/>
          <w:color w:val="auto"/>
          <w:szCs w:val="21"/>
          <w:lang w:val="en-US" w:eastAsia="zh-CN"/>
        </w:rPr>
      </w:pPr>
      <w:bookmarkStart w:id="56" w:name="_Toc545"/>
      <w:r>
        <w:rPr>
          <w:rFonts w:hint="eastAsia"/>
          <w:color w:val="auto"/>
          <w:szCs w:val="21"/>
          <w:lang w:val="en-US" w:eastAsia="zh-CN"/>
        </w:rPr>
        <w:t>监测数据与档案管理</w:t>
      </w:r>
      <w:bookmarkEnd w:id="56"/>
    </w:p>
    <w:p>
      <w:pPr>
        <w:widowControl/>
        <w:numPr>
          <w:ilvl w:val="0"/>
          <w:numId w:val="0"/>
        </w:numPr>
        <w:spacing w:line="360" w:lineRule="auto"/>
        <w:jc w:val="left"/>
        <w:outlineLvl w:val="1"/>
        <w:rPr>
          <w:rFonts w:hint="eastAsia" w:ascii="Times New Roman" w:hAnsi="Times New Roman" w:eastAsia="黑体"/>
          <w:color w:val="auto"/>
          <w:szCs w:val="21"/>
          <w:lang w:val="en-US" w:eastAsia="zh-CN" w:bidi="ar"/>
        </w:rPr>
      </w:pPr>
      <w:r>
        <w:rPr>
          <w:rFonts w:hint="eastAsia" w:ascii="Times New Roman" w:hAnsi="Times New Roman" w:eastAsia="黑体"/>
          <w:color w:val="auto"/>
          <w:szCs w:val="21"/>
          <w:lang w:val="en-US" w:eastAsia="zh-CN" w:bidi="ar"/>
        </w:rPr>
        <w:t>7.1 数据质量要求</w:t>
      </w:r>
    </w:p>
    <w:p>
      <w:pPr>
        <w:widowControl/>
        <w:numPr>
          <w:ilvl w:val="0"/>
          <w:numId w:val="0"/>
        </w:numPr>
        <w:spacing w:line="360" w:lineRule="auto"/>
        <w:jc w:val="left"/>
        <w:outlineLvl w:val="1"/>
        <w:rPr>
          <w:rFonts w:hint="eastAsia" w:ascii="Times New Roman" w:hAnsi="Times New Roman" w:eastAsia="黑体"/>
          <w:color w:val="auto"/>
          <w:szCs w:val="21"/>
          <w:lang w:val="en-US" w:eastAsia="zh-CN" w:bidi="ar"/>
        </w:rPr>
      </w:pPr>
      <w:r>
        <w:rPr>
          <w:rFonts w:hint="eastAsia" w:ascii="Times New Roman" w:hAnsi="Times New Roman" w:eastAsia="黑体"/>
          <w:color w:val="auto"/>
          <w:szCs w:val="21"/>
          <w:lang w:val="en-US" w:eastAsia="zh-CN" w:bidi="ar"/>
        </w:rPr>
        <w:t>7.1.1 标准化采集</w:t>
      </w:r>
    </w:p>
    <w:p>
      <w:pPr>
        <w:spacing w:line="360" w:lineRule="auto"/>
        <w:ind w:firstLine="420" w:firstLineChars="200"/>
        <w:rPr>
          <w:rFonts w:hint="default" w:ascii="Times New Roman" w:hAnsi="Times New Roman"/>
          <w:color w:val="auto"/>
          <w:szCs w:val="21"/>
          <w:lang w:val="en-US" w:eastAsia="zh-CN"/>
        </w:rPr>
      </w:pPr>
      <w:r>
        <w:rPr>
          <w:rFonts w:hint="eastAsia" w:ascii="Times New Roman" w:hAnsi="Times New Roman"/>
          <w:color w:val="auto"/>
          <w:szCs w:val="21"/>
          <w:lang w:val="en-US" w:eastAsia="zh-CN"/>
        </w:rPr>
        <w:t>纸质调查表需按标准填写</w:t>
      </w:r>
      <w:r>
        <w:rPr>
          <w:rFonts w:hint="default" w:ascii="Times New Roman" w:hAnsi="Times New Roman"/>
          <w:color w:val="auto"/>
          <w:szCs w:val="21"/>
          <w:lang w:val="en-US" w:eastAsia="zh-CN"/>
        </w:rPr>
        <w:t>，</w:t>
      </w:r>
      <w:r>
        <w:rPr>
          <w:rFonts w:hint="eastAsia" w:ascii="Times New Roman" w:hAnsi="Times New Roman"/>
          <w:color w:val="auto"/>
          <w:szCs w:val="21"/>
          <w:lang w:val="en-US" w:eastAsia="zh-CN"/>
        </w:rPr>
        <w:t>并建立数据库（</w:t>
      </w:r>
      <w:r>
        <w:rPr>
          <w:rFonts w:hint="eastAsia" w:ascii="Times New Roman" w:hAnsi="Times New Roman"/>
          <w:color w:val="auto"/>
          <w:szCs w:val="21"/>
          <w:highlight w:val="none"/>
          <w:lang w:val="en-US" w:eastAsia="zh-CN"/>
        </w:rPr>
        <w:t>见附录C</w:t>
      </w:r>
      <w:r>
        <w:rPr>
          <w:rFonts w:hint="eastAsia" w:ascii="Times New Roman" w:hAnsi="Times New Roman"/>
          <w:color w:val="auto"/>
          <w:szCs w:val="21"/>
          <w:lang w:val="en-US" w:eastAsia="zh-CN"/>
        </w:rPr>
        <w:t>）</w:t>
      </w:r>
      <w:r>
        <w:rPr>
          <w:rFonts w:hint="default" w:ascii="Times New Roman" w:hAnsi="Times New Roman"/>
          <w:color w:val="auto"/>
          <w:szCs w:val="21"/>
          <w:lang w:val="en-US" w:eastAsia="zh-CN"/>
        </w:rPr>
        <w:t>。</w:t>
      </w:r>
    </w:p>
    <w:p>
      <w:pPr>
        <w:widowControl/>
        <w:numPr>
          <w:ilvl w:val="0"/>
          <w:numId w:val="0"/>
        </w:numPr>
        <w:spacing w:line="360" w:lineRule="auto"/>
        <w:jc w:val="left"/>
        <w:outlineLvl w:val="1"/>
        <w:rPr>
          <w:rFonts w:hint="eastAsia" w:ascii="Times New Roman" w:hAnsi="Times New Roman" w:eastAsia="黑体"/>
          <w:color w:val="auto"/>
          <w:szCs w:val="21"/>
          <w:lang w:val="en-US" w:eastAsia="zh-CN" w:bidi="ar"/>
        </w:rPr>
      </w:pPr>
      <w:r>
        <w:rPr>
          <w:rFonts w:hint="eastAsia" w:ascii="Times New Roman" w:hAnsi="Times New Roman" w:eastAsia="黑体"/>
          <w:color w:val="auto"/>
          <w:szCs w:val="21"/>
          <w:lang w:val="en-US" w:eastAsia="zh-CN" w:bidi="ar"/>
        </w:rPr>
        <w:t>7.1.2 安全存储</w:t>
      </w:r>
    </w:p>
    <w:p>
      <w:pPr>
        <w:spacing w:line="360" w:lineRule="auto"/>
        <w:ind w:firstLine="420" w:firstLineChars="200"/>
        <w:rPr>
          <w:rFonts w:hint="default" w:ascii="Times New Roman" w:hAnsi="Times New Roman"/>
          <w:color w:val="auto"/>
          <w:szCs w:val="21"/>
          <w:lang w:val="en-US" w:eastAsia="zh-CN"/>
        </w:rPr>
      </w:pPr>
      <w:r>
        <w:rPr>
          <w:rFonts w:hint="default" w:ascii="Times New Roman" w:hAnsi="Times New Roman"/>
          <w:color w:val="auto"/>
          <w:szCs w:val="21"/>
          <w:lang w:val="en-US" w:eastAsia="zh-CN"/>
        </w:rPr>
        <w:t>分层存储，定期备份，设置访问权限，防止数据丢失。</w:t>
      </w:r>
    </w:p>
    <w:p>
      <w:pPr>
        <w:widowControl/>
        <w:numPr>
          <w:ilvl w:val="0"/>
          <w:numId w:val="0"/>
        </w:numPr>
        <w:spacing w:line="360" w:lineRule="auto"/>
        <w:jc w:val="left"/>
        <w:outlineLvl w:val="1"/>
        <w:rPr>
          <w:rFonts w:hint="eastAsia" w:ascii="Times New Roman" w:hAnsi="Times New Roman" w:eastAsia="黑体"/>
          <w:color w:val="auto"/>
          <w:szCs w:val="21"/>
          <w:lang w:val="en-US" w:eastAsia="zh-CN" w:bidi="ar"/>
        </w:rPr>
      </w:pPr>
      <w:r>
        <w:rPr>
          <w:rFonts w:hint="eastAsia" w:ascii="Times New Roman" w:hAnsi="Times New Roman" w:eastAsia="黑体"/>
          <w:color w:val="auto"/>
          <w:szCs w:val="21"/>
          <w:lang w:val="en-US" w:eastAsia="zh-CN" w:bidi="ar"/>
        </w:rPr>
        <w:t xml:space="preserve">7.1.3 </w:t>
      </w:r>
      <w:r>
        <w:rPr>
          <w:rFonts w:hint="eastAsia" w:ascii="Times New Roman" w:hAnsi="Times New Roman" w:eastAsia="黑体"/>
          <w:color w:val="auto"/>
          <w:szCs w:val="21"/>
          <w:lang w:bidi="ar"/>
        </w:rPr>
        <w:t>监测信息记录</w:t>
      </w:r>
    </w:p>
    <w:p>
      <w:pPr>
        <w:spacing w:line="360" w:lineRule="auto"/>
        <w:ind w:firstLine="420" w:firstLineChars="200"/>
        <w:rPr>
          <w:rFonts w:hint="default" w:ascii="Times New Roman" w:hAnsi="Times New Roman"/>
          <w:color w:val="auto"/>
          <w:szCs w:val="21"/>
          <w:lang w:val="en-US" w:eastAsia="zh-CN"/>
        </w:rPr>
      </w:pPr>
      <w:r>
        <w:rPr>
          <w:rFonts w:hint="default" w:ascii="Times New Roman" w:hAnsi="Times New Roman"/>
          <w:color w:val="auto"/>
          <w:szCs w:val="21"/>
          <w:lang w:val="en-US" w:eastAsia="zh-CN"/>
        </w:rPr>
        <w:t>记录监测时间、人员、仪器等信息，提升数据透明度。</w:t>
      </w:r>
    </w:p>
    <w:p>
      <w:pPr>
        <w:widowControl/>
        <w:numPr>
          <w:ilvl w:val="0"/>
          <w:numId w:val="0"/>
        </w:numPr>
        <w:spacing w:line="360" w:lineRule="auto"/>
        <w:jc w:val="left"/>
        <w:outlineLvl w:val="1"/>
        <w:rPr>
          <w:rFonts w:hint="eastAsia" w:ascii="Times New Roman" w:hAnsi="Times New Roman" w:eastAsia="黑体"/>
          <w:color w:val="auto"/>
          <w:szCs w:val="21"/>
          <w:lang w:val="en-US" w:eastAsia="zh-CN" w:bidi="ar"/>
        </w:rPr>
      </w:pPr>
      <w:r>
        <w:rPr>
          <w:rFonts w:hint="eastAsia" w:ascii="Times New Roman" w:hAnsi="Times New Roman" w:eastAsia="黑体"/>
          <w:color w:val="auto"/>
          <w:szCs w:val="21"/>
          <w:lang w:val="en-US" w:eastAsia="zh-CN" w:bidi="ar"/>
        </w:rPr>
        <w:t>7.2 数据检查核实</w:t>
      </w:r>
    </w:p>
    <w:p>
      <w:pPr>
        <w:widowControl/>
        <w:numPr>
          <w:ilvl w:val="0"/>
          <w:numId w:val="0"/>
        </w:numPr>
        <w:spacing w:line="360" w:lineRule="auto"/>
        <w:jc w:val="left"/>
        <w:outlineLvl w:val="1"/>
        <w:rPr>
          <w:rFonts w:hint="eastAsia" w:ascii="Times New Roman" w:hAnsi="Times New Roman" w:eastAsia="黑体"/>
          <w:color w:val="auto"/>
          <w:szCs w:val="21"/>
          <w:lang w:val="en-US" w:eastAsia="zh-CN" w:bidi="ar"/>
        </w:rPr>
      </w:pPr>
      <w:r>
        <w:rPr>
          <w:rFonts w:hint="eastAsia" w:ascii="Times New Roman" w:hAnsi="Times New Roman" w:eastAsia="黑体"/>
          <w:color w:val="auto"/>
          <w:szCs w:val="21"/>
          <w:lang w:val="en-US" w:eastAsia="zh-CN" w:bidi="ar"/>
        </w:rPr>
        <w:t>7.2.1 实地复核</w:t>
      </w:r>
    </w:p>
    <w:p>
      <w:pPr>
        <w:spacing w:line="360" w:lineRule="auto"/>
        <w:ind w:firstLine="420" w:firstLineChars="200"/>
        <w:rPr>
          <w:rFonts w:hint="default" w:ascii="Times New Roman" w:hAnsi="Times New Roman"/>
          <w:color w:val="auto"/>
          <w:szCs w:val="21"/>
          <w:lang w:val="en-US" w:eastAsia="zh-CN"/>
        </w:rPr>
      </w:pPr>
      <w:r>
        <w:rPr>
          <w:rFonts w:hint="eastAsia" w:ascii="Times New Roman" w:hAnsi="Times New Roman"/>
          <w:color w:val="auto"/>
          <w:szCs w:val="21"/>
          <w:lang w:val="en-US" w:eastAsia="zh-CN"/>
        </w:rPr>
        <w:t>由技术组负责，按不低于总样方数5%的比例进行现场复测，采用相同方法复核关键指标</w:t>
      </w:r>
      <w:r>
        <w:rPr>
          <w:rFonts w:hint="default" w:ascii="Times New Roman" w:hAnsi="Times New Roman"/>
          <w:color w:val="auto"/>
          <w:szCs w:val="21"/>
          <w:lang w:val="en-US" w:eastAsia="zh-CN"/>
        </w:rPr>
        <w:t>。</w:t>
      </w:r>
    </w:p>
    <w:p>
      <w:pPr>
        <w:widowControl/>
        <w:numPr>
          <w:ilvl w:val="0"/>
          <w:numId w:val="0"/>
        </w:numPr>
        <w:spacing w:line="360" w:lineRule="auto"/>
        <w:jc w:val="left"/>
        <w:outlineLvl w:val="1"/>
        <w:rPr>
          <w:rFonts w:hint="eastAsia" w:ascii="Times New Roman" w:hAnsi="Times New Roman" w:eastAsia="黑体"/>
          <w:color w:val="auto"/>
          <w:szCs w:val="21"/>
          <w:lang w:val="en-US" w:eastAsia="zh-CN" w:bidi="ar"/>
        </w:rPr>
      </w:pPr>
      <w:r>
        <w:rPr>
          <w:rFonts w:hint="eastAsia" w:ascii="Times New Roman" w:hAnsi="Times New Roman" w:eastAsia="黑体"/>
          <w:color w:val="auto"/>
          <w:szCs w:val="21"/>
          <w:lang w:val="en-US" w:eastAsia="zh-CN" w:bidi="ar"/>
        </w:rPr>
        <w:t>7.2.2 异常处理</w:t>
      </w:r>
    </w:p>
    <w:p>
      <w:pPr>
        <w:spacing w:line="360" w:lineRule="auto"/>
        <w:ind w:firstLine="420" w:firstLineChars="200"/>
        <w:rPr>
          <w:rFonts w:hint="default" w:ascii="Times New Roman" w:hAnsi="Times New Roman"/>
          <w:color w:val="auto"/>
          <w:szCs w:val="21"/>
          <w:lang w:val="en-US" w:eastAsia="zh-CN"/>
        </w:rPr>
      </w:pPr>
      <w:r>
        <w:rPr>
          <w:rFonts w:hint="default" w:ascii="Times New Roman" w:hAnsi="Times New Roman"/>
          <w:color w:val="auto"/>
          <w:szCs w:val="21"/>
          <w:lang w:val="en-US" w:eastAsia="zh-CN"/>
        </w:rPr>
        <w:t>超标数据复测，记录修正过程，确保科学严谨。</w:t>
      </w:r>
    </w:p>
    <w:p>
      <w:pPr>
        <w:keepNext w:val="0"/>
        <w:keepLines w:val="0"/>
        <w:widowControl/>
        <w:numPr>
          <w:ilvl w:val="0"/>
          <w:numId w:val="0"/>
        </w:numPr>
        <w:suppressLineNumbers w:val="0"/>
        <w:spacing w:line="360" w:lineRule="auto"/>
        <w:ind w:firstLine="0" w:firstLineChars="0"/>
        <w:jc w:val="left"/>
        <w:outlineLvl w:val="1"/>
        <w:rPr>
          <w:rFonts w:hint="eastAsia" w:ascii="Times New Roman" w:hAnsi="Times New Roman" w:eastAsia="黑体" w:cs="Times New Roman"/>
          <w:color w:val="auto"/>
          <w:kern w:val="0"/>
          <w:sz w:val="21"/>
          <w:szCs w:val="21"/>
          <w:lang w:val="en-US" w:eastAsia="zh-CN" w:bidi="ar"/>
        </w:rPr>
      </w:pPr>
      <w:r>
        <w:rPr>
          <w:rFonts w:hint="eastAsia" w:ascii="Times New Roman" w:hAnsi="Times New Roman" w:eastAsia="黑体" w:cs="Times New Roman"/>
          <w:color w:val="auto"/>
          <w:kern w:val="0"/>
          <w:sz w:val="21"/>
          <w:szCs w:val="21"/>
          <w:lang w:val="en-US" w:eastAsia="zh-CN" w:bidi="ar"/>
        </w:rPr>
        <w:t>7.3档案管理</w:t>
      </w:r>
    </w:p>
    <w:p>
      <w:pPr>
        <w:spacing w:line="360" w:lineRule="auto"/>
        <w:ind w:left="0" w:leftChars="0" w:firstLine="420" w:firstLineChars="200"/>
        <w:rPr>
          <w:rFonts w:hint="eastAsia" w:ascii="Times New Roman" w:hAnsi="Times New Roman" w:cs="Times New Roman"/>
          <w:i w:val="0"/>
          <w:iCs w:val="0"/>
          <w:color w:val="auto"/>
          <w:szCs w:val="21"/>
          <w:lang w:val="en-US" w:eastAsia="zh-CN"/>
        </w:rPr>
      </w:pPr>
      <w:r>
        <w:rPr>
          <w:rFonts w:hint="eastAsia" w:ascii="Times New Roman" w:hAnsi="Times New Roman" w:cs="Times New Roman"/>
          <w:i w:val="0"/>
          <w:iCs w:val="0"/>
          <w:color w:val="auto"/>
          <w:szCs w:val="21"/>
          <w:lang w:val="en-US" w:eastAsia="zh-CN"/>
        </w:rPr>
        <w:t>形成档案资料，主要内容包括：项目审批和计划文件，设计及设计变更、施工、监理文件，招投标、合同管理文件，会计档案，财产物资清单，工程总结，竣工验收等文件。按要求规范入库，统一管理。</w:t>
      </w:r>
    </w:p>
    <w:p>
      <w:pPr>
        <w:pStyle w:val="3"/>
        <w:spacing w:before="0" w:after="0"/>
        <w:jc w:val="center"/>
      </w:pPr>
      <w:bookmarkStart w:id="57" w:name="_Toc30681"/>
      <w:r>
        <w:br w:type="page"/>
      </w:r>
    </w:p>
    <w:p>
      <w:pPr>
        <w:pStyle w:val="3"/>
        <w:spacing w:before="0" w:after="0"/>
        <w:jc w:val="center"/>
        <w:outlineLvl w:val="0"/>
      </w:pPr>
      <w:bookmarkStart w:id="58" w:name="_Toc29872"/>
      <w:r>
        <w:rPr>
          <w:rFonts w:hint="eastAsia"/>
        </w:rPr>
        <w:t>附 录  A</w:t>
      </w:r>
      <w:bookmarkEnd w:id="57"/>
      <w:bookmarkEnd w:id="58"/>
    </w:p>
    <w:p>
      <w:pPr>
        <w:jc w:val="center"/>
        <w:outlineLvl w:val="9"/>
        <w:rPr>
          <w:rFonts w:hint="eastAsia"/>
        </w:rPr>
      </w:pPr>
      <w:r>
        <w:rPr>
          <w:rFonts w:hint="eastAsia"/>
        </w:rPr>
        <w:t>(资料性)</w:t>
      </w:r>
    </w:p>
    <w:p>
      <w:pPr>
        <w:pStyle w:val="2"/>
        <w:spacing w:line="360" w:lineRule="auto"/>
        <w:ind w:left="0" w:leftChars="0" w:firstLine="0" w:firstLineChars="0"/>
        <w:jc w:val="center"/>
        <w:outlineLvl w:val="9"/>
        <w:rPr>
          <w:rFonts w:hint="eastAsia" w:ascii="黑体" w:hAnsi="黑体" w:eastAsia="黑体" w:cs="黑体"/>
          <w:highlight w:val="none"/>
        </w:rPr>
      </w:pPr>
      <w:r>
        <w:rPr>
          <w:rFonts w:hint="eastAsia" w:ascii="黑体" w:hAnsi="黑体" w:eastAsia="黑体" w:cs="黑体"/>
          <w:highlight w:val="none"/>
        </w:rPr>
        <w:t>草原生态修复工程调查表</w:t>
      </w:r>
    </w:p>
    <w:p>
      <w:pPr>
        <w:spacing w:line="360" w:lineRule="auto"/>
        <w:ind w:left="0" w:leftChars="0" w:firstLine="420" w:firstLineChars="200"/>
        <w:jc w:val="left"/>
        <w:rPr>
          <w:rFonts w:hint="default" w:ascii="宋体" w:hAnsi="Times New Roman" w:eastAsia="宋体" w:cs="Times New Roman"/>
          <w:color w:val="auto"/>
          <w:kern w:val="0"/>
          <w:sz w:val="21"/>
          <w:szCs w:val="20"/>
          <w:lang w:val="en-US" w:eastAsia="zh-CN" w:bidi="ar-SA"/>
        </w:rPr>
      </w:pPr>
      <w:bookmarkStart w:id="59" w:name="OLE_LINK2"/>
      <w:bookmarkStart w:id="60" w:name="OLE_LINK3"/>
      <w:r>
        <w:rPr>
          <w:rFonts w:hint="eastAsia" w:ascii="宋体" w:hAnsi="Times New Roman" w:eastAsia="宋体" w:cs="Times New Roman"/>
          <w:color w:val="auto"/>
          <w:kern w:val="0"/>
          <w:sz w:val="21"/>
          <w:szCs w:val="20"/>
          <w:lang w:val="en-US" w:eastAsia="zh-CN" w:bidi="ar-SA"/>
        </w:rPr>
        <w:t>草原生态修复工程</w:t>
      </w:r>
      <w:r>
        <w:rPr>
          <w:rFonts w:hint="eastAsia" w:ascii="宋体" w:hAnsi="Times New Roman" w:cs="Times New Roman"/>
          <w:color w:val="auto"/>
          <w:kern w:val="0"/>
          <w:sz w:val="21"/>
          <w:szCs w:val="20"/>
          <w:lang w:val="en-US" w:eastAsia="zh-CN" w:bidi="ar-SA"/>
        </w:rPr>
        <w:t>调查表见</w:t>
      </w:r>
      <w:r>
        <w:rPr>
          <w:rFonts w:hint="eastAsia" w:ascii="宋体" w:hAnsi="Times New Roman" w:eastAsia="宋体" w:cs="Times New Roman"/>
          <w:color w:val="auto"/>
          <w:kern w:val="0"/>
          <w:sz w:val="21"/>
          <w:szCs w:val="20"/>
          <w:lang w:val="en-US" w:eastAsia="zh-CN" w:bidi="ar-SA"/>
        </w:rPr>
        <w:t>表A.1</w:t>
      </w:r>
      <w:r>
        <w:rPr>
          <w:rFonts w:hint="eastAsia" w:ascii="宋体" w:hAnsi="Times New Roman" w:cs="Times New Roman"/>
          <w:color w:val="auto"/>
          <w:kern w:val="0"/>
          <w:sz w:val="21"/>
          <w:szCs w:val="20"/>
          <w:lang w:val="en-US" w:eastAsia="zh-CN" w:bidi="ar-SA"/>
        </w:rPr>
        <w:t>至</w:t>
      </w:r>
      <w:r>
        <w:rPr>
          <w:rFonts w:hint="eastAsia" w:ascii="宋体" w:hAnsi="Times New Roman" w:eastAsia="宋体" w:cs="Times New Roman"/>
          <w:color w:val="auto"/>
          <w:kern w:val="0"/>
          <w:sz w:val="21"/>
          <w:szCs w:val="20"/>
          <w:lang w:val="en-US" w:eastAsia="zh-CN" w:bidi="ar-SA"/>
        </w:rPr>
        <w:t>表A.</w:t>
      </w:r>
      <w:r>
        <w:rPr>
          <w:rFonts w:hint="eastAsia" w:ascii="宋体" w:hAnsi="Times New Roman" w:cs="Times New Roman"/>
          <w:color w:val="auto"/>
          <w:kern w:val="0"/>
          <w:sz w:val="21"/>
          <w:szCs w:val="20"/>
          <w:lang w:val="en-US" w:eastAsia="zh-CN" w:bidi="ar-SA"/>
        </w:rPr>
        <w:t>4。</w:t>
      </w:r>
    </w:p>
    <w:p>
      <w:pPr>
        <w:spacing w:line="360" w:lineRule="auto"/>
        <w:ind w:left="0" w:leftChars="0" w:firstLine="0" w:firstLineChars="0"/>
        <w:jc w:val="center"/>
        <w:rPr>
          <w:rFonts w:hint="default" w:ascii="黑体" w:hAnsi="黑体" w:eastAsia="黑体" w:cs="Times New Roman"/>
          <w:kern w:val="0"/>
          <w:highlight w:val="yellow"/>
          <w:lang w:val="en-US" w:eastAsia="zh-CN"/>
        </w:rPr>
      </w:pPr>
      <w:r>
        <w:rPr>
          <w:rFonts w:hint="eastAsia" w:ascii="黑体" w:hAnsi="黑体" w:eastAsia="黑体" w:cs="Times New Roman"/>
          <w:kern w:val="0"/>
          <w:highlight w:val="none"/>
          <w:lang w:val="en-US" w:eastAsia="zh-CN"/>
        </w:rPr>
        <w:t>表A.1 草原生态修复工程管理情况调查表</w:t>
      </w:r>
    </w:p>
    <w:bookmarkEnd w:id="59"/>
    <w:tbl>
      <w:tblPr>
        <w:tblStyle w:val="2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64"/>
        <w:gridCol w:w="1225"/>
        <w:gridCol w:w="1101"/>
        <w:gridCol w:w="2089"/>
        <w:gridCol w:w="31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026" w:type="pct"/>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right"/>
              <w:textAlignment w:val="auto"/>
              <w:rPr>
                <w:rFonts w:hint="eastAsia" w:ascii="宋体" w:hAnsi="宋体" w:eastAsia="宋体" w:cs="宋体"/>
                <w:sz w:val="18"/>
                <w:szCs w:val="18"/>
                <w:lang w:val="en-US" w:eastAsia="zh-CN"/>
              </w:rPr>
            </w:pPr>
            <w:r>
              <w:rPr>
                <w:rFonts w:hint="eastAsia" w:ascii="宋体" w:hAnsi="宋体" w:eastAsia="宋体" w:cs="宋体"/>
                <w:color w:val="auto"/>
                <w:sz w:val="18"/>
                <w:szCs w:val="18"/>
                <w:vertAlign w:val="baseline"/>
                <w:lang w:val="en-US" w:eastAsia="zh-CN"/>
              </w:rPr>
              <w:t>市</w:t>
            </w:r>
          </w:p>
        </w:tc>
        <w:tc>
          <w:tcPr>
            <w:tcW w:w="1215" w:type="pct"/>
            <w:gridSpan w:val="2"/>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right"/>
              <w:textAlignment w:val="auto"/>
              <w:rPr>
                <w:rFonts w:hint="eastAsia" w:ascii="宋体" w:hAnsi="宋体" w:eastAsia="宋体" w:cs="宋体"/>
                <w:sz w:val="18"/>
                <w:szCs w:val="18"/>
                <w:lang w:val="en-US" w:eastAsia="zh-CN"/>
              </w:rPr>
            </w:pPr>
            <w:r>
              <w:rPr>
                <w:rFonts w:hint="eastAsia" w:ascii="宋体" w:hAnsi="宋体" w:eastAsia="宋体" w:cs="宋体"/>
                <w:color w:val="auto"/>
                <w:sz w:val="18"/>
                <w:szCs w:val="18"/>
                <w:vertAlign w:val="baseline"/>
                <w:lang w:val="en-US" w:eastAsia="zh-CN"/>
              </w:rPr>
              <w:t>县（区）</w:t>
            </w:r>
          </w:p>
        </w:tc>
        <w:tc>
          <w:tcPr>
            <w:tcW w:w="2758" w:type="pct"/>
            <w:gridSpan w:val="2"/>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18"/>
                <w:szCs w:val="18"/>
                <w:lang w:val="en-US" w:eastAsia="zh-CN"/>
              </w:rPr>
            </w:pPr>
            <w:r>
              <w:rPr>
                <w:rFonts w:hint="eastAsia" w:ascii="宋体" w:hAnsi="宋体" w:eastAsia="宋体" w:cs="宋体"/>
                <w:color w:val="auto"/>
                <w:sz w:val="18"/>
                <w:szCs w:val="18"/>
                <w:vertAlign w:val="baseline"/>
                <w:lang w:val="en-US" w:eastAsia="zh-CN"/>
              </w:rPr>
              <w:t>工程名称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026" w:type="pct"/>
            <w:tcBorders>
              <w:top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pacing w:line="240" w:lineRule="auto"/>
              <w:jc w:val="both"/>
              <w:textAlignment w:val="auto"/>
              <w:rPr>
                <w:rFonts w:hint="eastAsia" w:ascii="宋体" w:hAnsi="宋体" w:eastAsia="宋体" w:cs="宋体"/>
                <w:color w:val="auto"/>
                <w:sz w:val="18"/>
                <w:szCs w:val="18"/>
                <w:vertAlign w:val="baseline"/>
                <w:lang w:val="en-US" w:eastAsia="zh-CN"/>
              </w:rPr>
            </w:pPr>
            <w:r>
              <w:rPr>
                <w:rFonts w:hint="eastAsia" w:ascii="宋体" w:hAnsi="宋体" w:eastAsia="宋体" w:cs="宋体"/>
                <w:color w:val="auto"/>
                <w:sz w:val="18"/>
                <w:szCs w:val="18"/>
                <w:vertAlign w:val="baseline"/>
                <w:lang w:val="en-US" w:eastAsia="zh-CN"/>
              </w:rPr>
              <w:t>调查项</w:t>
            </w:r>
          </w:p>
        </w:tc>
        <w:tc>
          <w:tcPr>
            <w:tcW w:w="3973" w:type="pct"/>
            <w:gridSpan w:val="4"/>
            <w:tcBorders>
              <w:top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pacing w:line="240" w:lineRule="auto"/>
              <w:jc w:val="both"/>
              <w:textAlignment w:val="auto"/>
              <w:rPr>
                <w:rFonts w:hint="eastAsia" w:ascii="宋体" w:hAnsi="宋体" w:eastAsia="宋体" w:cs="宋体"/>
                <w:color w:val="auto"/>
                <w:sz w:val="18"/>
                <w:szCs w:val="18"/>
                <w:vertAlign w:val="baseline"/>
                <w:lang w:val="en-US" w:eastAsia="zh-CN"/>
              </w:rPr>
            </w:pPr>
            <w:r>
              <w:rPr>
                <w:rFonts w:hint="eastAsia" w:ascii="宋体" w:hAnsi="宋体" w:eastAsia="宋体" w:cs="宋体"/>
                <w:color w:val="auto"/>
                <w:sz w:val="18"/>
                <w:szCs w:val="18"/>
                <w:vertAlign w:val="baseline"/>
                <w:lang w:val="en-US" w:eastAsia="zh-CN"/>
              </w:rPr>
              <w:t>主要调查内容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026" w:type="pct"/>
            <w:noWrap w:val="0"/>
            <w:vAlign w:val="center"/>
          </w:tcPr>
          <w:p>
            <w:pPr>
              <w:keepNext w:val="0"/>
              <w:keepLines w:val="0"/>
              <w:pageBreakBefore w:val="0"/>
              <w:widowControl w:val="0"/>
              <w:kinsoku/>
              <w:wordWrap/>
              <w:overflowPunct/>
              <w:topLinePunct w:val="0"/>
              <w:autoSpaceDE/>
              <w:autoSpaceDN/>
              <w:bidi w:val="0"/>
              <w:adjustRightInd w:val="0"/>
              <w:spacing w:line="240" w:lineRule="auto"/>
              <w:jc w:val="both"/>
              <w:textAlignment w:val="auto"/>
              <w:rPr>
                <w:rFonts w:hint="eastAsia" w:ascii="宋体" w:hAnsi="宋体" w:eastAsia="宋体" w:cs="宋体"/>
                <w:color w:val="auto"/>
                <w:sz w:val="18"/>
                <w:szCs w:val="18"/>
                <w:vertAlign w:val="baseline"/>
                <w:lang w:val="en-US" w:eastAsia="zh-CN"/>
              </w:rPr>
            </w:pPr>
            <w:r>
              <w:rPr>
                <w:rFonts w:hint="eastAsia" w:ascii="宋体" w:hAnsi="宋体" w:eastAsia="宋体" w:cs="宋体"/>
                <w:color w:val="auto"/>
                <w:sz w:val="18"/>
                <w:szCs w:val="18"/>
                <w:vertAlign w:val="baseline"/>
                <w:lang w:val="en-US" w:eastAsia="zh-CN"/>
              </w:rPr>
              <w:t>工程类型</w:t>
            </w:r>
          </w:p>
        </w:tc>
        <w:tc>
          <w:tcPr>
            <w:tcW w:w="3973" w:type="pct"/>
            <w:gridSpan w:val="4"/>
            <w:noWrap w:val="0"/>
            <w:vAlign w:val="center"/>
          </w:tcPr>
          <w:p>
            <w:pPr>
              <w:keepNext w:val="0"/>
              <w:keepLines w:val="0"/>
              <w:pageBreakBefore w:val="0"/>
              <w:widowControl w:val="0"/>
              <w:kinsoku/>
              <w:wordWrap/>
              <w:overflowPunct/>
              <w:topLinePunct w:val="0"/>
              <w:autoSpaceDE/>
              <w:autoSpaceDN/>
              <w:bidi w:val="0"/>
              <w:adjustRightInd w:val="0"/>
              <w:spacing w:line="240" w:lineRule="auto"/>
              <w:jc w:val="both"/>
              <w:textAlignment w:val="auto"/>
              <w:rPr>
                <w:rFonts w:hint="eastAsia" w:ascii="宋体" w:hAnsi="宋体" w:eastAsia="宋体" w:cs="宋体"/>
                <w:color w:val="auto"/>
                <w:sz w:val="18"/>
                <w:szCs w:val="18"/>
                <w:vertAlign w:val="baseline"/>
                <w:lang w:val="en-US" w:eastAsia="zh-CN"/>
              </w:rPr>
            </w:pPr>
            <w:r>
              <w:rPr>
                <w:rFonts w:hint="eastAsia" w:ascii="宋体" w:hAnsi="宋体" w:eastAsia="宋体" w:cs="宋体"/>
                <w:color w:val="auto"/>
                <w:sz w:val="18"/>
                <w:szCs w:val="18"/>
                <w:vertAlign w:val="baseline"/>
                <w:lang w:val="en-US" w:eastAsia="zh-CN"/>
              </w:rPr>
              <w:t>分为：草原生态修复治理、草种繁育、有害生物防治、其他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026" w:type="pct"/>
            <w:noWrap w:val="0"/>
            <w:vAlign w:val="center"/>
          </w:tcPr>
          <w:p>
            <w:pPr>
              <w:keepNext w:val="0"/>
              <w:keepLines w:val="0"/>
              <w:pageBreakBefore w:val="0"/>
              <w:widowControl w:val="0"/>
              <w:kinsoku/>
              <w:wordWrap/>
              <w:overflowPunct/>
              <w:topLinePunct w:val="0"/>
              <w:autoSpaceDE/>
              <w:autoSpaceDN/>
              <w:bidi w:val="0"/>
              <w:adjustRightInd w:val="0"/>
              <w:spacing w:line="240" w:lineRule="auto"/>
              <w:jc w:val="both"/>
              <w:textAlignment w:val="auto"/>
              <w:rPr>
                <w:rFonts w:hint="eastAsia" w:ascii="宋体" w:hAnsi="宋体" w:eastAsia="宋体" w:cs="宋体"/>
                <w:color w:val="auto"/>
                <w:sz w:val="18"/>
                <w:szCs w:val="18"/>
                <w:vertAlign w:val="baseline"/>
                <w:lang w:val="en-US" w:eastAsia="zh-CN"/>
              </w:rPr>
            </w:pPr>
            <w:r>
              <w:rPr>
                <w:rFonts w:hint="eastAsia" w:ascii="宋体" w:hAnsi="宋体" w:eastAsia="宋体" w:cs="宋体"/>
                <w:color w:val="auto"/>
                <w:sz w:val="18"/>
                <w:szCs w:val="18"/>
                <w:vertAlign w:val="baseline"/>
                <w:lang w:val="en-US" w:eastAsia="zh-CN"/>
              </w:rPr>
              <w:t>工程项目类别</w:t>
            </w:r>
          </w:p>
        </w:tc>
        <w:tc>
          <w:tcPr>
            <w:tcW w:w="3973" w:type="pct"/>
            <w:gridSpan w:val="4"/>
            <w:noWrap w:val="0"/>
            <w:vAlign w:val="center"/>
          </w:tcPr>
          <w:p>
            <w:pPr>
              <w:keepNext w:val="0"/>
              <w:keepLines w:val="0"/>
              <w:pageBreakBefore w:val="0"/>
              <w:widowControl w:val="0"/>
              <w:kinsoku/>
              <w:wordWrap/>
              <w:overflowPunct/>
              <w:topLinePunct w:val="0"/>
              <w:autoSpaceDE/>
              <w:autoSpaceDN/>
              <w:bidi w:val="0"/>
              <w:adjustRightInd w:val="0"/>
              <w:spacing w:line="240" w:lineRule="auto"/>
              <w:jc w:val="both"/>
              <w:textAlignment w:val="auto"/>
              <w:rPr>
                <w:rFonts w:hint="eastAsia" w:ascii="宋体" w:hAnsi="宋体" w:eastAsia="宋体" w:cs="宋体"/>
                <w:color w:val="auto"/>
                <w:sz w:val="18"/>
                <w:szCs w:val="18"/>
                <w:vertAlign w:val="baseline"/>
                <w:lang w:val="en-US" w:eastAsia="zh-CN"/>
              </w:rPr>
            </w:pPr>
            <w:r>
              <w:rPr>
                <w:rFonts w:hint="eastAsia" w:ascii="宋体" w:hAnsi="宋体" w:eastAsia="宋体" w:cs="宋体"/>
                <w:color w:val="auto"/>
                <w:sz w:val="18"/>
                <w:szCs w:val="18"/>
                <w:vertAlign w:val="baseline"/>
                <w:lang w:val="en-US" w:eastAsia="zh-CN"/>
              </w:rPr>
              <w:t>分为：草原生态保护补助奖励、退化草原人工种草生态修复、其他工程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026" w:type="pct"/>
            <w:noWrap w:val="0"/>
            <w:vAlign w:val="center"/>
          </w:tcPr>
          <w:p>
            <w:pPr>
              <w:keepNext w:val="0"/>
              <w:keepLines w:val="0"/>
              <w:pageBreakBefore w:val="0"/>
              <w:widowControl w:val="0"/>
              <w:kinsoku/>
              <w:wordWrap/>
              <w:overflowPunct/>
              <w:topLinePunct w:val="0"/>
              <w:autoSpaceDE/>
              <w:autoSpaceDN/>
              <w:bidi w:val="0"/>
              <w:adjustRightInd w:val="0"/>
              <w:spacing w:line="240" w:lineRule="auto"/>
              <w:jc w:val="both"/>
              <w:textAlignment w:val="auto"/>
              <w:rPr>
                <w:rFonts w:hint="eastAsia" w:ascii="宋体" w:hAnsi="宋体" w:eastAsia="宋体" w:cs="宋体"/>
                <w:color w:val="auto"/>
                <w:sz w:val="18"/>
                <w:szCs w:val="18"/>
                <w:vertAlign w:val="baseline"/>
                <w:lang w:val="en-US" w:eastAsia="zh-CN"/>
              </w:rPr>
            </w:pPr>
            <w:r>
              <w:rPr>
                <w:rFonts w:hint="eastAsia" w:ascii="宋体" w:hAnsi="宋体" w:eastAsia="宋体" w:cs="宋体"/>
                <w:color w:val="auto"/>
                <w:sz w:val="18"/>
                <w:szCs w:val="18"/>
                <w:vertAlign w:val="baseline"/>
                <w:lang w:val="en-US" w:eastAsia="zh-CN"/>
              </w:rPr>
              <w:t>实施年度</w:t>
            </w:r>
          </w:p>
        </w:tc>
        <w:tc>
          <w:tcPr>
            <w:tcW w:w="3973" w:type="pct"/>
            <w:gridSpan w:val="4"/>
            <w:noWrap w:val="0"/>
            <w:vAlign w:val="center"/>
          </w:tcPr>
          <w:p>
            <w:pPr>
              <w:keepNext w:val="0"/>
              <w:keepLines w:val="0"/>
              <w:pageBreakBefore w:val="0"/>
              <w:widowControl w:val="0"/>
              <w:kinsoku/>
              <w:wordWrap/>
              <w:overflowPunct/>
              <w:topLinePunct w:val="0"/>
              <w:autoSpaceDE/>
              <w:autoSpaceDN/>
              <w:bidi w:val="0"/>
              <w:adjustRightInd w:val="0"/>
              <w:spacing w:line="240" w:lineRule="auto"/>
              <w:jc w:val="both"/>
              <w:textAlignment w:val="auto"/>
              <w:rPr>
                <w:rFonts w:hint="eastAsia" w:ascii="宋体" w:hAnsi="宋体" w:eastAsia="宋体" w:cs="宋体"/>
                <w:color w:val="auto"/>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026" w:type="pct"/>
            <w:noWrap w:val="0"/>
            <w:vAlign w:val="center"/>
          </w:tcPr>
          <w:p>
            <w:pPr>
              <w:keepNext w:val="0"/>
              <w:keepLines w:val="0"/>
              <w:pageBreakBefore w:val="0"/>
              <w:widowControl w:val="0"/>
              <w:kinsoku/>
              <w:wordWrap/>
              <w:overflowPunct/>
              <w:topLinePunct w:val="0"/>
              <w:autoSpaceDE/>
              <w:autoSpaceDN/>
              <w:bidi w:val="0"/>
              <w:adjustRightInd w:val="0"/>
              <w:spacing w:line="240" w:lineRule="auto"/>
              <w:jc w:val="both"/>
              <w:textAlignment w:val="auto"/>
              <w:rPr>
                <w:rFonts w:hint="eastAsia" w:ascii="宋体" w:hAnsi="宋体" w:eastAsia="宋体" w:cs="宋体"/>
                <w:color w:val="auto"/>
                <w:sz w:val="18"/>
                <w:szCs w:val="18"/>
                <w:vertAlign w:val="baseline"/>
                <w:lang w:val="en-US" w:eastAsia="zh-CN"/>
              </w:rPr>
            </w:pPr>
            <w:r>
              <w:rPr>
                <w:rFonts w:hint="eastAsia" w:ascii="宋体" w:hAnsi="宋体" w:eastAsia="宋体" w:cs="宋体"/>
                <w:color w:val="auto"/>
                <w:sz w:val="18"/>
                <w:szCs w:val="18"/>
                <w:vertAlign w:val="baseline"/>
                <w:lang w:val="en-US" w:eastAsia="zh-CN"/>
              </w:rPr>
              <w:t>资金来源</w:t>
            </w:r>
          </w:p>
        </w:tc>
        <w:tc>
          <w:tcPr>
            <w:tcW w:w="3973" w:type="pct"/>
            <w:gridSpan w:val="4"/>
            <w:noWrap w:val="0"/>
            <w:vAlign w:val="center"/>
          </w:tcPr>
          <w:p>
            <w:pPr>
              <w:keepNext w:val="0"/>
              <w:keepLines w:val="0"/>
              <w:pageBreakBefore w:val="0"/>
              <w:widowControl w:val="0"/>
              <w:kinsoku/>
              <w:wordWrap/>
              <w:overflowPunct/>
              <w:topLinePunct w:val="0"/>
              <w:autoSpaceDE/>
              <w:autoSpaceDN/>
              <w:bidi w:val="0"/>
              <w:adjustRightInd w:val="0"/>
              <w:spacing w:line="240" w:lineRule="auto"/>
              <w:jc w:val="both"/>
              <w:textAlignment w:val="auto"/>
              <w:rPr>
                <w:rFonts w:hint="eastAsia" w:ascii="宋体" w:hAnsi="宋体" w:eastAsia="宋体" w:cs="宋体"/>
                <w:color w:val="auto"/>
                <w:sz w:val="18"/>
                <w:szCs w:val="18"/>
                <w:vertAlign w:val="baseline"/>
                <w:lang w:val="en-US" w:eastAsia="zh-CN"/>
              </w:rPr>
            </w:pPr>
            <w:r>
              <w:rPr>
                <w:rFonts w:hint="eastAsia" w:ascii="宋体" w:hAnsi="宋体" w:eastAsia="宋体" w:cs="宋体"/>
                <w:color w:val="auto"/>
                <w:sz w:val="18"/>
                <w:szCs w:val="18"/>
                <w:vertAlign w:val="baseline"/>
                <w:lang w:val="en-US" w:eastAsia="zh-CN"/>
              </w:rPr>
              <w:t>分为：重点区域生态保护和修复专项资金、中央财政林业草原改革发展资金、地方财政资金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026" w:type="pct"/>
            <w:noWrap w:val="0"/>
            <w:vAlign w:val="center"/>
          </w:tcPr>
          <w:p>
            <w:pPr>
              <w:keepNext w:val="0"/>
              <w:keepLines w:val="0"/>
              <w:pageBreakBefore w:val="0"/>
              <w:widowControl w:val="0"/>
              <w:kinsoku/>
              <w:wordWrap/>
              <w:overflowPunct/>
              <w:topLinePunct w:val="0"/>
              <w:autoSpaceDE/>
              <w:autoSpaceDN/>
              <w:bidi w:val="0"/>
              <w:adjustRightInd w:val="0"/>
              <w:spacing w:line="240" w:lineRule="auto"/>
              <w:jc w:val="both"/>
              <w:textAlignment w:val="auto"/>
              <w:rPr>
                <w:rFonts w:hint="eastAsia" w:ascii="宋体" w:hAnsi="宋体" w:eastAsia="宋体" w:cs="宋体"/>
                <w:color w:val="auto"/>
                <w:sz w:val="18"/>
                <w:szCs w:val="18"/>
                <w:vertAlign w:val="baseline"/>
                <w:lang w:val="en-US" w:eastAsia="zh-CN"/>
              </w:rPr>
            </w:pPr>
            <w:r>
              <w:rPr>
                <w:rFonts w:hint="eastAsia" w:ascii="宋体" w:hAnsi="宋体" w:eastAsia="宋体" w:cs="宋体"/>
                <w:color w:val="auto"/>
                <w:sz w:val="18"/>
                <w:szCs w:val="18"/>
                <w:vertAlign w:val="baseline"/>
                <w:lang w:val="en-US" w:eastAsia="zh-CN"/>
              </w:rPr>
              <w:t>业务管理情况</w:t>
            </w:r>
          </w:p>
        </w:tc>
        <w:tc>
          <w:tcPr>
            <w:tcW w:w="3973" w:type="pct"/>
            <w:gridSpan w:val="4"/>
            <w:noWrap w:val="0"/>
            <w:vAlign w:val="center"/>
          </w:tcPr>
          <w:p>
            <w:pPr>
              <w:keepNext w:val="0"/>
              <w:keepLines w:val="0"/>
              <w:pageBreakBefore w:val="0"/>
              <w:widowControl w:val="0"/>
              <w:kinsoku/>
              <w:wordWrap/>
              <w:overflowPunct/>
              <w:topLinePunct w:val="0"/>
              <w:autoSpaceDE/>
              <w:autoSpaceDN/>
              <w:bidi w:val="0"/>
              <w:adjustRightInd w:val="0"/>
              <w:snapToGrid/>
              <w:spacing w:line="240" w:lineRule="auto"/>
              <w:jc w:val="both"/>
              <w:textAlignment w:val="auto"/>
              <w:rPr>
                <w:rFonts w:hint="eastAsia" w:ascii="宋体" w:hAnsi="宋体" w:eastAsia="宋体" w:cs="宋体"/>
                <w:color w:val="auto"/>
                <w:sz w:val="18"/>
                <w:szCs w:val="18"/>
                <w:vertAlign w:val="baseline"/>
                <w:lang w:val="en-US" w:eastAsia="zh-CN"/>
              </w:rPr>
            </w:pPr>
            <w:r>
              <w:rPr>
                <w:rFonts w:hint="eastAsia" w:ascii="宋体" w:hAnsi="宋体" w:eastAsia="宋体" w:cs="宋体"/>
                <w:color w:val="auto"/>
                <w:sz w:val="18"/>
                <w:szCs w:val="18"/>
                <w:vertAlign w:val="baseline"/>
                <w:lang w:val="en-US" w:eastAsia="zh-CN"/>
              </w:rPr>
              <w:t>项目法人制、招投标制、工程监理制和合同制落实情况，项目审核审批制度执行情况，项目变更情况。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026" w:type="pct"/>
            <w:noWrap w:val="0"/>
            <w:vAlign w:val="center"/>
          </w:tcPr>
          <w:p>
            <w:pPr>
              <w:keepNext w:val="0"/>
              <w:keepLines w:val="0"/>
              <w:pageBreakBefore w:val="0"/>
              <w:widowControl w:val="0"/>
              <w:kinsoku/>
              <w:wordWrap/>
              <w:overflowPunct/>
              <w:topLinePunct w:val="0"/>
              <w:autoSpaceDE/>
              <w:autoSpaceDN/>
              <w:bidi w:val="0"/>
              <w:adjustRightInd w:val="0"/>
              <w:spacing w:line="240" w:lineRule="auto"/>
              <w:jc w:val="both"/>
              <w:textAlignment w:val="auto"/>
              <w:rPr>
                <w:rFonts w:hint="eastAsia" w:ascii="宋体" w:hAnsi="宋体" w:eastAsia="宋体" w:cs="宋体"/>
                <w:color w:val="auto"/>
                <w:sz w:val="18"/>
                <w:szCs w:val="18"/>
                <w:vertAlign w:val="baseline"/>
                <w:lang w:val="en-US" w:eastAsia="zh-CN"/>
              </w:rPr>
            </w:pPr>
            <w:r>
              <w:rPr>
                <w:rFonts w:hint="eastAsia" w:ascii="宋体" w:hAnsi="宋体" w:eastAsia="宋体" w:cs="宋体"/>
                <w:color w:val="auto"/>
                <w:sz w:val="18"/>
                <w:szCs w:val="18"/>
                <w:vertAlign w:val="baseline"/>
                <w:lang w:val="en-US" w:eastAsia="zh-CN"/>
              </w:rPr>
              <w:t>项目总体情况</w:t>
            </w:r>
          </w:p>
        </w:tc>
        <w:tc>
          <w:tcPr>
            <w:tcW w:w="3973" w:type="pct"/>
            <w:gridSpan w:val="4"/>
            <w:noWrap w:val="0"/>
            <w:vAlign w:val="center"/>
          </w:tcPr>
          <w:p>
            <w:pPr>
              <w:keepNext w:val="0"/>
              <w:keepLines w:val="0"/>
              <w:pageBreakBefore w:val="0"/>
              <w:widowControl w:val="0"/>
              <w:kinsoku/>
              <w:wordWrap/>
              <w:overflowPunct/>
              <w:topLinePunct w:val="0"/>
              <w:autoSpaceDE/>
              <w:autoSpaceDN/>
              <w:bidi w:val="0"/>
              <w:adjustRightInd w:val="0"/>
              <w:snapToGrid/>
              <w:spacing w:line="240" w:lineRule="auto"/>
              <w:jc w:val="both"/>
              <w:textAlignment w:val="auto"/>
              <w:rPr>
                <w:rFonts w:hint="eastAsia" w:ascii="宋体" w:hAnsi="宋体" w:eastAsia="宋体" w:cs="宋体"/>
                <w:color w:val="auto"/>
                <w:sz w:val="18"/>
                <w:szCs w:val="18"/>
                <w:vertAlign w:val="baseline"/>
                <w:lang w:val="en-US" w:eastAsia="zh-CN"/>
              </w:rPr>
            </w:pPr>
            <w:r>
              <w:rPr>
                <w:rFonts w:hint="eastAsia" w:ascii="宋体" w:hAnsi="宋体" w:eastAsia="宋体" w:cs="宋体"/>
                <w:color w:val="auto"/>
                <w:sz w:val="18"/>
                <w:szCs w:val="18"/>
                <w:vertAlign w:val="baseline"/>
                <w:lang w:val="en-US" w:eastAsia="zh-CN"/>
              </w:rPr>
              <w:t>工程计划任务量、完成任务量，项目建设地点、建设内容及规模、建设工期等情况以及批准的初步设计的差异性情况。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026" w:type="pct"/>
            <w:noWrap w:val="0"/>
            <w:vAlign w:val="center"/>
          </w:tcPr>
          <w:p>
            <w:pPr>
              <w:keepNext w:val="0"/>
              <w:keepLines w:val="0"/>
              <w:pageBreakBefore w:val="0"/>
              <w:widowControl w:val="0"/>
              <w:kinsoku/>
              <w:wordWrap/>
              <w:overflowPunct/>
              <w:topLinePunct w:val="0"/>
              <w:autoSpaceDE/>
              <w:autoSpaceDN/>
              <w:bidi w:val="0"/>
              <w:adjustRightInd w:val="0"/>
              <w:spacing w:line="240" w:lineRule="auto"/>
              <w:jc w:val="both"/>
              <w:textAlignment w:val="auto"/>
              <w:rPr>
                <w:rFonts w:hint="eastAsia" w:ascii="宋体" w:hAnsi="宋体" w:eastAsia="宋体" w:cs="宋体"/>
                <w:color w:val="auto"/>
                <w:sz w:val="18"/>
                <w:szCs w:val="18"/>
                <w:vertAlign w:val="baseline"/>
                <w:lang w:val="en-US" w:eastAsia="zh-CN"/>
              </w:rPr>
            </w:pPr>
            <w:r>
              <w:rPr>
                <w:rFonts w:hint="eastAsia" w:ascii="宋体" w:hAnsi="宋体" w:eastAsia="宋体" w:cs="宋体"/>
                <w:color w:val="auto"/>
                <w:sz w:val="18"/>
                <w:szCs w:val="18"/>
                <w:vertAlign w:val="baseline"/>
                <w:lang w:val="en-US" w:eastAsia="zh-CN"/>
              </w:rPr>
              <w:t>施工情况</w:t>
            </w:r>
          </w:p>
        </w:tc>
        <w:tc>
          <w:tcPr>
            <w:tcW w:w="3973" w:type="pct"/>
            <w:gridSpan w:val="4"/>
            <w:noWrap w:val="0"/>
            <w:vAlign w:val="center"/>
          </w:tcPr>
          <w:p>
            <w:pPr>
              <w:keepNext w:val="0"/>
              <w:keepLines w:val="0"/>
              <w:pageBreakBefore w:val="0"/>
              <w:widowControl w:val="0"/>
              <w:kinsoku/>
              <w:wordWrap/>
              <w:overflowPunct/>
              <w:topLinePunct w:val="0"/>
              <w:autoSpaceDE/>
              <w:autoSpaceDN/>
              <w:bidi w:val="0"/>
              <w:adjustRightInd w:val="0"/>
              <w:snapToGrid/>
              <w:spacing w:line="240" w:lineRule="auto"/>
              <w:jc w:val="both"/>
              <w:textAlignment w:val="auto"/>
              <w:rPr>
                <w:rFonts w:hint="eastAsia" w:ascii="宋体" w:hAnsi="宋体" w:eastAsia="宋体" w:cs="宋体"/>
                <w:color w:val="auto"/>
                <w:sz w:val="18"/>
                <w:szCs w:val="18"/>
                <w:vertAlign w:val="baseline"/>
                <w:lang w:val="en-US" w:eastAsia="zh-CN"/>
              </w:rPr>
            </w:pPr>
            <w:r>
              <w:rPr>
                <w:rFonts w:hint="eastAsia" w:ascii="宋体" w:hAnsi="宋体" w:eastAsia="宋体" w:cs="宋体"/>
                <w:color w:val="auto"/>
                <w:sz w:val="18"/>
                <w:szCs w:val="18"/>
                <w:vertAlign w:val="baseline"/>
                <w:lang w:val="en-US" w:eastAsia="zh-CN"/>
              </w:rPr>
              <w:t>施工组织（含当地农民工使用情况），施工范围、面积、工艺措施等按设计施工比率，种子、肥料、材料等与按设计要求的质量、数量符合率。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026" w:type="pct"/>
            <w:noWrap w:val="0"/>
            <w:vAlign w:val="center"/>
          </w:tcPr>
          <w:p>
            <w:pPr>
              <w:keepNext w:val="0"/>
              <w:keepLines w:val="0"/>
              <w:pageBreakBefore w:val="0"/>
              <w:widowControl w:val="0"/>
              <w:kinsoku/>
              <w:wordWrap/>
              <w:overflowPunct/>
              <w:topLinePunct w:val="0"/>
              <w:autoSpaceDE/>
              <w:autoSpaceDN/>
              <w:bidi w:val="0"/>
              <w:adjustRightInd w:val="0"/>
              <w:spacing w:line="240" w:lineRule="auto"/>
              <w:jc w:val="both"/>
              <w:textAlignment w:val="auto"/>
              <w:rPr>
                <w:rFonts w:hint="eastAsia" w:ascii="宋体" w:hAnsi="宋体" w:eastAsia="宋体" w:cs="宋体"/>
                <w:color w:val="auto"/>
                <w:sz w:val="18"/>
                <w:szCs w:val="18"/>
                <w:vertAlign w:val="baseline"/>
                <w:lang w:val="en-US" w:eastAsia="zh-CN"/>
              </w:rPr>
            </w:pPr>
            <w:r>
              <w:rPr>
                <w:rFonts w:hint="eastAsia" w:ascii="宋体" w:hAnsi="宋体" w:eastAsia="宋体" w:cs="宋体"/>
                <w:color w:val="auto"/>
                <w:sz w:val="18"/>
                <w:szCs w:val="18"/>
                <w:vertAlign w:val="baseline"/>
                <w:lang w:val="en-US" w:eastAsia="zh-CN"/>
              </w:rPr>
              <w:t>监理工作</w:t>
            </w:r>
          </w:p>
        </w:tc>
        <w:tc>
          <w:tcPr>
            <w:tcW w:w="3973" w:type="pct"/>
            <w:gridSpan w:val="4"/>
            <w:noWrap w:val="0"/>
            <w:vAlign w:val="center"/>
          </w:tcPr>
          <w:p>
            <w:pPr>
              <w:keepNext w:val="0"/>
              <w:keepLines w:val="0"/>
              <w:pageBreakBefore w:val="0"/>
              <w:widowControl w:val="0"/>
              <w:kinsoku/>
              <w:wordWrap/>
              <w:overflowPunct/>
              <w:topLinePunct w:val="0"/>
              <w:autoSpaceDE/>
              <w:autoSpaceDN/>
              <w:bidi w:val="0"/>
              <w:adjustRightInd w:val="0"/>
              <w:snapToGrid/>
              <w:spacing w:line="240" w:lineRule="auto"/>
              <w:jc w:val="both"/>
              <w:textAlignment w:val="auto"/>
              <w:rPr>
                <w:rFonts w:hint="eastAsia" w:ascii="宋体" w:hAnsi="宋体" w:eastAsia="宋体" w:cs="宋体"/>
                <w:color w:val="auto"/>
                <w:sz w:val="18"/>
                <w:szCs w:val="18"/>
                <w:vertAlign w:val="baseline"/>
                <w:lang w:val="en-US" w:eastAsia="zh-CN"/>
              </w:rPr>
            </w:pPr>
            <w:r>
              <w:rPr>
                <w:rFonts w:hint="eastAsia" w:ascii="宋体" w:hAnsi="宋体" w:eastAsia="宋体" w:cs="宋体"/>
                <w:color w:val="auto"/>
                <w:sz w:val="18"/>
                <w:szCs w:val="18"/>
                <w:vertAlign w:val="baseline"/>
                <w:lang w:val="en-US" w:eastAsia="zh-CN"/>
              </w:rPr>
              <w:t>监理机构组建、监理工作组织实施情况，项目进度、质量、投资控制和安全、合同、信息管理以及组织协调情况等监理责任落实等。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026" w:type="pct"/>
            <w:noWrap w:val="0"/>
            <w:vAlign w:val="center"/>
          </w:tcPr>
          <w:p>
            <w:pPr>
              <w:keepNext w:val="0"/>
              <w:keepLines w:val="0"/>
              <w:pageBreakBefore w:val="0"/>
              <w:widowControl w:val="0"/>
              <w:kinsoku/>
              <w:wordWrap/>
              <w:overflowPunct/>
              <w:topLinePunct w:val="0"/>
              <w:autoSpaceDE/>
              <w:autoSpaceDN/>
              <w:bidi w:val="0"/>
              <w:adjustRightInd w:val="0"/>
              <w:spacing w:line="240" w:lineRule="auto"/>
              <w:jc w:val="both"/>
              <w:textAlignment w:val="auto"/>
              <w:rPr>
                <w:rFonts w:hint="eastAsia" w:ascii="宋体" w:hAnsi="宋体" w:eastAsia="宋体" w:cs="宋体"/>
                <w:color w:val="auto"/>
                <w:sz w:val="18"/>
                <w:szCs w:val="18"/>
                <w:vertAlign w:val="baseline"/>
                <w:lang w:val="en-US" w:eastAsia="zh-CN"/>
              </w:rPr>
            </w:pPr>
            <w:r>
              <w:rPr>
                <w:rFonts w:hint="eastAsia" w:ascii="宋体" w:hAnsi="宋体" w:eastAsia="宋体" w:cs="宋体"/>
                <w:color w:val="auto"/>
                <w:sz w:val="18"/>
                <w:szCs w:val="18"/>
                <w:vertAlign w:val="baseline"/>
                <w:lang w:val="en-US" w:eastAsia="zh-CN"/>
              </w:rPr>
              <w:t>设施建设与维护及后期管护开展情况</w:t>
            </w:r>
          </w:p>
        </w:tc>
        <w:tc>
          <w:tcPr>
            <w:tcW w:w="3973" w:type="pct"/>
            <w:gridSpan w:val="4"/>
            <w:noWrap w:val="0"/>
            <w:vAlign w:val="center"/>
          </w:tcPr>
          <w:p>
            <w:pPr>
              <w:keepNext w:val="0"/>
              <w:keepLines w:val="0"/>
              <w:pageBreakBefore w:val="0"/>
              <w:widowControl w:val="0"/>
              <w:kinsoku/>
              <w:wordWrap/>
              <w:overflowPunct/>
              <w:topLinePunct w:val="0"/>
              <w:autoSpaceDE/>
              <w:autoSpaceDN/>
              <w:bidi w:val="0"/>
              <w:adjustRightInd w:val="0"/>
              <w:snapToGrid/>
              <w:spacing w:line="240" w:lineRule="auto"/>
              <w:jc w:val="both"/>
              <w:textAlignment w:val="auto"/>
              <w:rPr>
                <w:rFonts w:hint="eastAsia" w:ascii="宋体" w:hAnsi="宋体" w:eastAsia="宋体" w:cs="宋体"/>
                <w:color w:val="auto"/>
                <w:sz w:val="18"/>
                <w:szCs w:val="18"/>
                <w:vertAlign w:val="baseline"/>
                <w:lang w:val="en-US" w:eastAsia="zh-CN"/>
              </w:rPr>
            </w:pPr>
            <w:r>
              <w:rPr>
                <w:rFonts w:hint="eastAsia" w:ascii="宋体" w:hAnsi="宋体" w:eastAsia="宋体" w:cs="宋体"/>
                <w:color w:val="auto"/>
                <w:sz w:val="18"/>
                <w:szCs w:val="18"/>
                <w:vertAlign w:val="baseline"/>
                <w:lang w:val="en-US" w:eastAsia="zh-CN"/>
              </w:rPr>
              <w:t>灌溉设施、围护设施、标识（界）设施、警示（宣传）设施等建设、运行和维护情况，管护合同签订、管护责任人落实、管护工作开展、管护责任监管情况等等。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026" w:type="pct"/>
            <w:noWrap w:val="0"/>
            <w:vAlign w:val="center"/>
          </w:tcPr>
          <w:p>
            <w:pPr>
              <w:keepNext w:val="0"/>
              <w:keepLines w:val="0"/>
              <w:pageBreakBefore w:val="0"/>
              <w:widowControl w:val="0"/>
              <w:kinsoku/>
              <w:wordWrap/>
              <w:overflowPunct/>
              <w:topLinePunct w:val="0"/>
              <w:autoSpaceDE/>
              <w:autoSpaceDN/>
              <w:bidi w:val="0"/>
              <w:adjustRightInd w:val="0"/>
              <w:spacing w:line="240" w:lineRule="auto"/>
              <w:jc w:val="both"/>
              <w:textAlignment w:val="auto"/>
              <w:rPr>
                <w:rFonts w:hint="eastAsia" w:ascii="宋体" w:hAnsi="宋体" w:eastAsia="宋体" w:cs="宋体"/>
                <w:color w:val="auto"/>
                <w:sz w:val="18"/>
                <w:szCs w:val="18"/>
                <w:vertAlign w:val="baseline"/>
                <w:lang w:val="en-US" w:eastAsia="zh-CN"/>
              </w:rPr>
            </w:pPr>
            <w:r>
              <w:rPr>
                <w:rFonts w:hint="eastAsia" w:ascii="宋体" w:hAnsi="宋体" w:eastAsia="宋体" w:cs="宋体"/>
                <w:color w:val="auto"/>
                <w:sz w:val="18"/>
                <w:szCs w:val="18"/>
                <w:vertAlign w:val="baseline"/>
                <w:lang w:val="en-US" w:eastAsia="zh-CN"/>
              </w:rPr>
              <w:t>项目资金管理</w:t>
            </w:r>
          </w:p>
        </w:tc>
        <w:tc>
          <w:tcPr>
            <w:tcW w:w="3973" w:type="pct"/>
            <w:gridSpan w:val="4"/>
            <w:noWrap w:val="0"/>
            <w:vAlign w:val="center"/>
          </w:tcPr>
          <w:p>
            <w:pPr>
              <w:keepNext w:val="0"/>
              <w:keepLines w:val="0"/>
              <w:pageBreakBefore w:val="0"/>
              <w:widowControl w:val="0"/>
              <w:kinsoku/>
              <w:wordWrap/>
              <w:overflowPunct/>
              <w:topLinePunct w:val="0"/>
              <w:autoSpaceDE/>
              <w:autoSpaceDN/>
              <w:bidi w:val="0"/>
              <w:adjustRightInd w:val="0"/>
              <w:spacing w:line="240" w:lineRule="auto"/>
              <w:jc w:val="both"/>
              <w:textAlignment w:val="auto"/>
              <w:rPr>
                <w:rFonts w:hint="eastAsia" w:ascii="宋体" w:hAnsi="宋体" w:eastAsia="宋体" w:cs="宋体"/>
                <w:color w:val="auto"/>
                <w:sz w:val="18"/>
                <w:szCs w:val="18"/>
                <w:vertAlign w:val="baseline"/>
                <w:lang w:val="en-US" w:eastAsia="zh-CN"/>
              </w:rPr>
            </w:pPr>
            <w:r>
              <w:rPr>
                <w:rFonts w:hint="eastAsia" w:ascii="宋体" w:hAnsi="宋体" w:eastAsia="宋体" w:cs="宋体"/>
                <w:color w:val="auto"/>
                <w:sz w:val="18"/>
                <w:szCs w:val="18"/>
                <w:vertAlign w:val="baseline"/>
                <w:lang w:val="en-US" w:eastAsia="zh-CN"/>
              </w:rPr>
              <w:t>计划投资金额、实际到位金额、资金使用情况，竣工财务决算情况，项目财务审计情况。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026" w:type="pct"/>
            <w:noWrap w:val="0"/>
            <w:vAlign w:val="center"/>
          </w:tcPr>
          <w:p>
            <w:pPr>
              <w:keepNext w:val="0"/>
              <w:keepLines w:val="0"/>
              <w:pageBreakBefore w:val="0"/>
              <w:widowControl w:val="0"/>
              <w:kinsoku/>
              <w:wordWrap/>
              <w:overflowPunct/>
              <w:topLinePunct w:val="0"/>
              <w:autoSpaceDE/>
              <w:autoSpaceDN/>
              <w:bidi w:val="0"/>
              <w:adjustRightInd w:val="0"/>
              <w:spacing w:line="240" w:lineRule="auto"/>
              <w:jc w:val="both"/>
              <w:textAlignment w:val="auto"/>
              <w:rPr>
                <w:rFonts w:hint="eastAsia" w:ascii="宋体" w:hAnsi="宋体" w:eastAsia="宋体" w:cs="宋体"/>
                <w:color w:val="auto"/>
                <w:sz w:val="18"/>
                <w:szCs w:val="18"/>
                <w:vertAlign w:val="baseline"/>
                <w:lang w:val="en-US" w:eastAsia="zh-CN"/>
              </w:rPr>
            </w:pPr>
            <w:r>
              <w:rPr>
                <w:rFonts w:hint="eastAsia" w:ascii="宋体" w:hAnsi="宋体" w:eastAsia="宋体" w:cs="宋体"/>
                <w:color w:val="auto"/>
                <w:sz w:val="18"/>
                <w:szCs w:val="18"/>
                <w:vertAlign w:val="baseline"/>
                <w:lang w:val="en-US" w:eastAsia="zh-CN"/>
              </w:rPr>
              <w:t>验收情况</w:t>
            </w:r>
          </w:p>
        </w:tc>
        <w:tc>
          <w:tcPr>
            <w:tcW w:w="3973" w:type="pct"/>
            <w:gridSpan w:val="4"/>
            <w:noWrap w:val="0"/>
            <w:vAlign w:val="center"/>
          </w:tcPr>
          <w:p>
            <w:pPr>
              <w:keepNext w:val="0"/>
              <w:keepLines w:val="0"/>
              <w:pageBreakBefore w:val="0"/>
              <w:widowControl w:val="0"/>
              <w:kinsoku/>
              <w:wordWrap/>
              <w:overflowPunct/>
              <w:topLinePunct w:val="0"/>
              <w:autoSpaceDE/>
              <w:autoSpaceDN/>
              <w:bidi w:val="0"/>
              <w:adjustRightInd w:val="0"/>
              <w:spacing w:line="240" w:lineRule="auto"/>
              <w:jc w:val="both"/>
              <w:textAlignment w:val="auto"/>
              <w:rPr>
                <w:rFonts w:hint="eastAsia" w:ascii="宋体" w:hAnsi="宋体" w:eastAsia="宋体" w:cs="宋体"/>
                <w:color w:val="auto"/>
                <w:sz w:val="18"/>
                <w:szCs w:val="18"/>
                <w:vertAlign w:val="baseline"/>
                <w:lang w:val="en-US" w:eastAsia="zh-CN"/>
              </w:rPr>
            </w:pPr>
            <w:r>
              <w:rPr>
                <w:rFonts w:hint="eastAsia" w:ascii="宋体" w:hAnsi="宋体" w:eastAsia="宋体" w:cs="宋体"/>
                <w:color w:val="auto"/>
                <w:sz w:val="18"/>
                <w:szCs w:val="18"/>
                <w:vertAlign w:val="baseline"/>
                <w:lang w:val="en-US" w:eastAsia="zh-CN"/>
              </w:rPr>
              <w:t>验收组织、验收内容、验收主要结论等。（含初验和竣工验收）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026" w:type="pct"/>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pacing w:line="240" w:lineRule="auto"/>
              <w:jc w:val="both"/>
              <w:textAlignment w:val="auto"/>
              <w:rPr>
                <w:rFonts w:hint="eastAsia" w:ascii="宋体" w:hAnsi="宋体" w:eastAsia="宋体" w:cs="宋体"/>
                <w:color w:val="auto"/>
                <w:sz w:val="18"/>
                <w:szCs w:val="18"/>
                <w:vertAlign w:val="baseline"/>
                <w:lang w:val="en-US" w:eastAsia="zh-CN"/>
              </w:rPr>
            </w:pPr>
            <w:r>
              <w:rPr>
                <w:rFonts w:hint="eastAsia" w:ascii="宋体" w:hAnsi="宋体" w:eastAsia="宋体" w:cs="宋体"/>
                <w:color w:val="auto"/>
                <w:sz w:val="18"/>
                <w:szCs w:val="18"/>
                <w:highlight w:val="none"/>
                <w:vertAlign w:val="baseline"/>
                <w:lang w:val="en-US" w:eastAsia="zh-CN"/>
              </w:rPr>
              <w:t>档案管理</w:t>
            </w:r>
          </w:p>
        </w:tc>
        <w:tc>
          <w:tcPr>
            <w:tcW w:w="3973" w:type="pct"/>
            <w:gridSpan w:val="4"/>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240" w:lineRule="auto"/>
              <w:jc w:val="both"/>
              <w:textAlignment w:val="auto"/>
              <w:rPr>
                <w:rFonts w:hint="eastAsia" w:ascii="宋体" w:hAnsi="宋体" w:eastAsia="宋体" w:cs="宋体"/>
                <w:color w:val="auto"/>
                <w:sz w:val="18"/>
                <w:szCs w:val="18"/>
                <w:vertAlign w:val="baseline"/>
                <w:lang w:val="en-US" w:eastAsia="zh-CN"/>
              </w:rPr>
            </w:pPr>
            <w:r>
              <w:rPr>
                <w:rFonts w:hint="eastAsia" w:ascii="宋体" w:hAnsi="宋体" w:eastAsia="宋体" w:cs="宋体"/>
                <w:color w:val="auto"/>
                <w:sz w:val="18"/>
                <w:szCs w:val="18"/>
                <w:vertAlign w:val="baseline"/>
                <w:lang w:val="en-US" w:eastAsia="zh-CN"/>
              </w:rPr>
              <w:t>所有技术文件材料分类立卷，会计档案、技术档案和施工管理资料齐全、完整。主要内容包括：项目审批和计划文件，设计及设计变更、施工、监理文件，招投标、合同管理文件，会计档案，财产物资清单，工程总结，竣工验收等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666" w:type="pct"/>
            <w:gridSpan w:val="2"/>
            <w:tcBorders>
              <w:top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pacing w:line="240" w:lineRule="auto"/>
              <w:jc w:val="both"/>
              <w:textAlignment w:val="auto"/>
              <w:rPr>
                <w:rFonts w:hint="eastAsia" w:ascii="宋体" w:hAnsi="宋体" w:eastAsia="宋体" w:cs="宋体"/>
                <w:color w:val="auto"/>
                <w:sz w:val="18"/>
                <w:szCs w:val="18"/>
                <w:vertAlign w:val="baseline"/>
                <w:lang w:val="en-US" w:eastAsia="zh-CN"/>
              </w:rPr>
            </w:pPr>
            <w:r>
              <w:rPr>
                <w:rFonts w:hint="eastAsia" w:ascii="宋体" w:hAnsi="宋体" w:eastAsia="宋体" w:cs="宋体"/>
                <w:color w:val="auto"/>
                <w:sz w:val="18"/>
                <w:szCs w:val="18"/>
                <w:vertAlign w:val="baseline"/>
                <w:lang w:val="en-US" w:eastAsia="zh-CN"/>
              </w:rPr>
              <w:t>调查单位：</w:t>
            </w:r>
          </w:p>
        </w:tc>
        <w:tc>
          <w:tcPr>
            <w:tcW w:w="1666" w:type="pct"/>
            <w:gridSpan w:val="2"/>
            <w:tcBorders>
              <w:top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pacing w:line="240" w:lineRule="auto"/>
              <w:jc w:val="both"/>
              <w:textAlignment w:val="auto"/>
              <w:rPr>
                <w:rFonts w:hint="eastAsia" w:ascii="宋体" w:hAnsi="宋体" w:eastAsia="宋体" w:cs="宋体"/>
                <w:color w:val="auto"/>
                <w:sz w:val="18"/>
                <w:szCs w:val="18"/>
                <w:vertAlign w:val="baseline"/>
                <w:lang w:val="en-US" w:eastAsia="zh-CN"/>
              </w:rPr>
            </w:pPr>
            <w:r>
              <w:rPr>
                <w:rFonts w:hint="eastAsia" w:ascii="宋体" w:hAnsi="宋体" w:eastAsia="宋体" w:cs="宋体"/>
                <w:color w:val="auto"/>
                <w:sz w:val="18"/>
                <w:szCs w:val="18"/>
                <w:vertAlign w:val="baseline"/>
                <w:lang w:val="en-US" w:eastAsia="zh-CN"/>
              </w:rPr>
              <w:t>调查人员：</w:t>
            </w:r>
          </w:p>
        </w:tc>
        <w:tc>
          <w:tcPr>
            <w:tcW w:w="1666" w:type="pct"/>
            <w:tcBorders>
              <w:top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pacing w:line="240" w:lineRule="auto"/>
              <w:jc w:val="both"/>
              <w:textAlignment w:val="auto"/>
              <w:rPr>
                <w:rFonts w:hint="eastAsia" w:ascii="宋体" w:hAnsi="宋体" w:eastAsia="宋体" w:cs="宋体"/>
                <w:color w:val="auto"/>
                <w:sz w:val="18"/>
                <w:szCs w:val="18"/>
                <w:vertAlign w:val="baseline"/>
                <w:lang w:val="en-US" w:eastAsia="zh-CN"/>
              </w:rPr>
            </w:pPr>
            <w:r>
              <w:rPr>
                <w:rFonts w:hint="eastAsia" w:ascii="宋体" w:hAnsi="宋体" w:eastAsia="宋体" w:cs="宋体"/>
                <w:color w:val="auto"/>
                <w:sz w:val="18"/>
                <w:szCs w:val="18"/>
                <w:vertAlign w:val="baseline"/>
                <w:lang w:val="en-US" w:eastAsia="zh-CN"/>
              </w:rPr>
              <w:t>调查日期：     年    月    日</w:t>
            </w:r>
          </w:p>
        </w:tc>
      </w:tr>
    </w:tbl>
    <w:p>
      <w:pPr>
        <w:rPr>
          <w:rFonts w:hint="eastAsia"/>
          <w:color w:val="auto"/>
          <w:lang w:val="en-US" w:eastAsia="zh-CN"/>
        </w:rPr>
      </w:pPr>
      <w:r>
        <w:rPr>
          <w:rFonts w:hint="eastAsia"/>
          <w:color w:val="auto"/>
          <w:lang w:val="en-US" w:eastAsia="zh-CN"/>
        </w:rPr>
        <w:br w:type="page"/>
      </w:r>
    </w:p>
    <w:p>
      <w:pPr>
        <w:spacing w:line="360" w:lineRule="auto"/>
        <w:ind w:left="0" w:leftChars="0" w:firstLine="0" w:firstLineChars="0"/>
        <w:jc w:val="center"/>
        <w:rPr>
          <w:rFonts w:hint="default" w:ascii="黑体" w:hAnsi="黑体" w:eastAsia="黑体" w:cs="Times New Roman"/>
          <w:kern w:val="0"/>
          <w:lang w:val="en-US" w:eastAsia="zh-CN"/>
        </w:rPr>
      </w:pPr>
      <w:r>
        <w:rPr>
          <w:rFonts w:hint="eastAsia" w:ascii="黑体" w:hAnsi="黑体" w:eastAsia="黑体" w:cs="Times New Roman"/>
          <w:kern w:val="0"/>
          <w:lang w:val="en-US" w:eastAsia="zh-CN"/>
        </w:rPr>
        <w:t>表A.2 草原生态修复工程成效监测样地调查表</w:t>
      </w:r>
    </w:p>
    <w:tbl>
      <w:tblPr>
        <w:tblStyle w:val="28"/>
        <w:tblW w:w="491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9"/>
        <w:gridCol w:w="8"/>
        <w:gridCol w:w="34"/>
        <w:gridCol w:w="808"/>
        <w:gridCol w:w="269"/>
        <w:gridCol w:w="177"/>
        <w:gridCol w:w="821"/>
        <w:gridCol w:w="103"/>
        <w:gridCol w:w="705"/>
        <w:gridCol w:w="663"/>
        <w:gridCol w:w="617"/>
        <w:gridCol w:w="727"/>
        <w:gridCol w:w="179"/>
        <w:gridCol w:w="812"/>
        <w:gridCol w:w="9"/>
        <w:gridCol w:w="470"/>
        <w:gridCol w:w="543"/>
        <w:gridCol w:w="1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47" w:type="pct"/>
            <w:gridSpan w:val="6"/>
            <w:vAlign w:val="center"/>
          </w:tcPr>
          <w:p>
            <w:pPr>
              <w:keepNext w:val="0"/>
              <w:keepLines w:val="0"/>
              <w:pageBreakBefore w:val="0"/>
              <w:kinsoku/>
              <w:wordWrap/>
              <w:overflowPunct/>
              <w:topLinePunct w:val="0"/>
              <w:autoSpaceDE/>
              <w:autoSpaceDN/>
              <w:bidi w:val="0"/>
              <w:snapToGrid w:val="0"/>
              <w:spacing w:line="240" w:lineRule="auto"/>
              <w:jc w:val="both"/>
              <w:rPr>
                <w:rFonts w:hint="eastAsia" w:ascii="宋体" w:hAnsi="宋体" w:eastAsia="宋体" w:cs="宋体"/>
                <w:kern w:val="2"/>
                <w:sz w:val="18"/>
                <w:szCs w:val="18"/>
                <w:lang w:val="en-US" w:eastAsia="zh-CN" w:bidi="ar-SA"/>
              </w:rPr>
            </w:pPr>
            <w:r>
              <w:rPr>
                <w:rFonts w:hint="eastAsia" w:ascii="宋体" w:hAnsi="宋体" w:eastAsia="宋体" w:cs="宋体"/>
                <w:color w:val="auto"/>
                <w:sz w:val="18"/>
                <w:szCs w:val="18"/>
                <w:vertAlign w:val="baseline"/>
                <w:lang w:val="en-US" w:eastAsia="zh-CN"/>
              </w:rPr>
              <w:t>市</w:t>
            </w:r>
          </w:p>
        </w:tc>
        <w:tc>
          <w:tcPr>
            <w:tcW w:w="1935" w:type="pct"/>
            <w:gridSpan w:val="6"/>
            <w:vAlign w:val="center"/>
          </w:tcPr>
          <w:p>
            <w:pPr>
              <w:keepNext w:val="0"/>
              <w:keepLines w:val="0"/>
              <w:pageBreakBefore w:val="0"/>
              <w:kinsoku/>
              <w:wordWrap/>
              <w:overflowPunct/>
              <w:topLinePunct w:val="0"/>
              <w:autoSpaceDE/>
              <w:autoSpaceDN/>
              <w:bidi w:val="0"/>
              <w:snapToGrid w:val="0"/>
              <w:spacing w:line="240" w:lineRule="auto"/>
              <w:jc w:val="both"/>
              <w:rPr>
                <w:rFonts w:hint="eastAsia" w:ascii="宋体" w:hAnsi="宋体" w:eastAsia="宋体" w:cs="宋体"/>
                <w:kern w:val="2"/>
                <w:sz w:val="18"/>
                <w:szCs w:val="18"/>
                <w:lang w:val="en-US" w:eastAsia="zh-CN" w:bidi="ar-SA"/>
              </w:rPr>
            </w:pPr>
            <w:r>
              <w:rPr>
                <w:rFonts w:hint="eastAsia" w:ascii="宋体" w:hAnsi="宋体" w:eastAsia="宋体" w:cs="宋体"/>
                <w:color w:val="auto"/>
                <w:sz w:val="18"/>
                <w:szCs w:val="18"/>
                <w:vertAlign w:val="baseline"/>
                <w:lang w:val="en-US" w:eastAsia="zh-CN"/>
              </w:rPr>
              <w:t>县（区）</w:t>
            </w:r>
          </w:p>
        </w:tc>
        <w:tc>
          <w:tcPr>
            <w:tcW w:w="1817" w:type="pct"/>
            <w:gridSpan w:val="6"/>
            <w:vAlign w:val="center"/>
          </w:tcPr>
          <w:p>
            <w:pPr>
              <w:keepNext w:val="0"/>
              <w:keepLines w:val="0"/>
              <w:pageBreakBefore w:val="0"/>
              <w:kinsoku/>
              <w:wordWrap/>
              <w:overflowPunct/>
              <w:topLinePunct w:val="0"/>
              <w:autoSpaceDE/>
              <w:autoSpaceDN/>
              <w:bidi w:val="0"/>
              <w:snapToGrid w:val="0"/>
              <w:spacing w:line="240" w:lineRule="auto"/>
              <w:jc w:val="both"/>
              <w:rPr>
                <w:rFonts w:hint="eastAsia" w:ascii="宋体" w:hAnsi="宋体" w:eastAsia="宋体" w:cs="宋体"/>
                <w:kern w:val="2"/>
                <w:sz w:val="18"/>
                <w:szCs w:val="18"/>
                <w:lang w:val="en-US" w:eastAsia="zh-CN" w:bidi="ar-SA"/>
              </w:rPr>
            </w:pPr>
            <w:r>
              <w:rPr>
                <w:rFonts w:hint="eastAsia" w:ascii="宋体" w:hAnsi="宋体" w:eastAsia="宋体" w:cs="宋体"/>
                <w:color w:val="auto"/>
                <w:sz w:val="18"/>
                <w:szCs w:val="18"/>
                <w:vertAlign w:val="baseline"/>
                <w:lang w:val="en-US" w:eastAsia="zh-CN"/>
              </w:rPr>
              <w:t>工程名称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58" w:type="pct"/>
            <w:vAlign w:val="center"/>
          </w:tcPr>
          <w:p>
            <w:pPr>
              <w:keepNext w:val="0"/>
              <w:keepLines w:val="0"/>
              <w:pageBreakBefore w:val="0"/>
              <w:kinsoku/>
              <w:wordWrap/>
              <w:overflowPunct/>
              <w:topLinePunct w:val="0"/>
              <w:autoSpaceDE/>
              <w:autoSpaceDN/>
              <w:bidi w:val="0"/>
              <w:spacing w:line="240" w:lineRule="auto"/>
              <w:jc w:val="both"/>
              <w:rPr>
                <w:rFonts w:hint="eastAsia" w:ascii="宋体" w:hAnsi="宋体" w:eastAsia="宋体" w:cs="宋体"/>
                <w:color w:val="auto"/>
                <w:sz w:val="18"/>
                <w:szCs w:val="18"/>
                <w:vertAlign w:val="baseline"/>
                <w:lang w:val="en-US" w:eastAsia="zh-CN"/>
              </w:rPr>
            </w:pPr>
            <w:r>
              <w:rPr>
                <w:rFonts w:hint="eastAsia" w:ascii="宋体" w:hAnsi="宋体" w:eastAsia="宋体" w:cs="宋体"/>
                <w:color w:val="auto"/>
                <w:sz w:val="18"/>
                <w:szCs w:val="18"/>
                <w:vertAlign w:val="baseline"/>
                <w:lang w:val="en-US" w:eastAsia="zh-CN"/>
              </w:rPr>
              <w:t>工程类型</w:t>
            </w:r>
          </w:p>
        </w:tc>
        <w:tc>
          <w:tcPr>
            <w:tcW w:w="2624" w:type="pct"/>
            <w:gridSpan w:val="11"/>
            <w:vAlign w:val="center"/>
          </w:tcPr>
          <w:p>
            <w:pPr>
              <w:keepNext w:val="0"/>
              <w:keepLines w:val="0"/>
              <w:pageBreakBefore w:val="0"/>
              <w:kinsoku/>
              <w:wordWrap/>
              <w:overflowPunct/>
              <w:topLinePunct w:val="0"/>
              <w:autoSpaceDE/>
              <w:autoSpaceDN/>
              <w:bidi w:val="0"/>
              <w:spacing w:line="240" w:lineRule="auto"/>
              <w:jc w:val="both"/>
              <w:rPr>
                <w:rFonts w:hint="eastAsia" w:ascii="宋体" w:hAnsi="宋体" w:eastAsia="宋体" w:cs="宋体"/>
                <w:color w:val="auto"/>
                <w:sz w:val="18"/>
                <w:szCs w:val="18"/>
                <w:vertAlign w:val="baseline"/>
                <w:lang w:val="en-US" w:eastAsia="zh-CN"/>
              </w:rPr>
            </w:pPr>
          </w:p>
        </w:tc>
        <w:tc>
          <w:tcPr>
            <w:tcW w:w="782" w:type="pct"/>
            <w:gridSpan w:val="4"/>
            <w:vAlign w:val="center"/>
          </w:tcPr>
          <w:p>
            <w:pPr>
              <w:keepNext w:val="0"/>
              <w:keepLines w:val="0"/>
              <w:pageBreakBefore w:val="0"/>
              <w:kinsoku/>
              <w:wordWrap/>
              <w:overflowPunct/>
              <w:topLinePunct w:val="0"/>
              <w:autoSpaceDE/>
              <w:autoSpaceDN/>
              <w:bidi w:val="0"/>
              <w:spacing w:line="240" w:lineRule="auto"/>
              <w:jc w:val="both"/>
              <w:rPr>
                <w:rFonts w:hint="eastAsia" w:ascii="宋体" w:hAnsi="宋体" w:eastAsia="宋体" w:cs="宋体"/>
                <w:color w:val="auto"/>
                <w:sz w:val="18"/>
                <w:szCs w:val="18"/>
                <w:vertAlign w:val="baseline"/>
                <w:lang w:val="en-US" w:eastAsia="zh-CN"/>
              </w:rPr>
            </w:pPr>
            <w:r>
              <w:rPr>
                <w:rFonts w:hint="eastAsia" w:ascii="宋体" w:hAnsi="宋体" w:eastAsia="宋体" w:cs="宋体"/>
                <w:color w:val="auto"/>
                <w:sz w:val="18"/>
                <w:szCs w:val="18"/>
                <w:vertAlign w:val="baseline"/>
                <w:lang w:val="en-US" w:eastAsia="zh-CN"/>
              </w:rPr>
              <w:t>修复时间</w:t>
            </w:r>
          </w:p>
        </w:tc>
        <w:tc>
          <w:tcPr>
            <w:tcW w:w="1034" w:type="pct"/>
            <w:gridSpan w:val="2"/>
            <w:vAlign w:val="center"/>
          </w:tcPr>
          <w:p>
            <w:pPr>
              <w:keepNext w:val="0"/>
              <w:keepLines w:val="0"/>
              <w:pageBreakBefore w:val="0"/>
              <w:kinsoku/>
              <w:wordWrap/>
              <w:overflowPunct/>
              <w:topLinePunct w:val="0"/>
              <w:autoSpaceDE/>
              <w:autoSpaceDN/>
              <w:bidi w:val="0"/>
              <w:spacing w:line="240" w:lineRule="auto"/>
              <w:jc w:val="both"/>
              <w:rPr>
                <w:rFonts w:hint="eastAsia" w:ascii="宋体" w:hAnsi="宋体" w:eastAsia="宋体" w:cs="宋体"/>
                <w:color w:val="auto"/>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58" w:type="pct"/>
            <w:vAlign w:val="center"/>
          </w:tcPr>
          <w:p>
            <w:pPr>
              <w:keepNext w:val="0"/>
              <w:keepLines w:val="0"/>
              <w:pageBreakBefore w:val="0"/>
              <w:kinsoku/>
              <w:wordWrap/>
              <w:overflowPunct/>
              <w:topLinePunct w:val="0"/>
              <w:autoSpaceDE/>
              <w:autoSpaceDN/>
              <w:bidi w:val="0"/>
              <w:spacing w:line="240" w:lineRule="auto"/>
              <w:jc w:val="both"/>
              <w:rPr>
                <w:rFonts w:hint="eastAsia" w:ascii="宋体" w:hAnsi="宋体" w:eastAsia="宋体" w:cs="宋体"/>
                <w:color w:val="auto"/>
                <w:sz w:val="18"/>
                <w:szCs w:val="18"/>
                <w:vertAlign w:val="baseline"/>
                <w:lang w:val="en-US" w:eastAsia="zh-CN"/>
              </w:rPr>
            </w:pPr>
            <w:r>
              <w:rPr>
                <w:rFonts w:hint="eastAsia" w:ascii="宋体" w:hAnsi="宋体" w:eastAsia="宋体" w:cs="宋体"/>
                <w:color w:val="auto"/>
                <w:sz w:val="18"/>
                <w:szCs w:val="18"/>
                <w:vertAlign w:val="baseline"/>
                <w:lang w:val="en-US" w:eastAsia="zh-CN"/>
              </w:rPr>
              <w:t>修复措施</w:t>
            </w:r>
          </w:p>
        </w:tc>
        <w:tc>
          <w:tcPr>
            <w:tcW w:w="2624" w:type="pct"/>
            <w:gridSpan w:val="11"/>
            <w:vAlign w:val="center"/>
          </w:tcPr>
          <w:p>
            <w:pPr>
              <w:keepNext w:val="0"/>
              <w:keepLines w:val="0"/>
              <w:pageBreakBefore w:val="0"/>
              <w:kinsoku/>
              <w:wordWrap/>
              <w:overflowPunct/>
              <w:topLinePunct w:val="0"/>
              <w:autoSpaceDE/>
              <w:autoSpaceDN/>
              <w:bidi w:val="0"/>
              <w:spacing w:line="240" w:lineRule="auto"/>
              <w:jc w:val="both"/>
              <w:rPr>
                <w:rFonts w:hint="eastAsia" w:ascii="宋体" w:hAnsi="宋体" w:eastAsia="宋体" w:cs="宋体"/>
                <w:color w:val="auto"/>
                <w:sz w:val="18"/>
                <w:szCs w:val="18"/>
                <w:vertAlign w:val="baseline"/>
                <w:lang w:val="en-US" w:eastAsia="zh-CN"/>
              </w:rPr>
            </w:pPr>
          </w:p>
        </w:tc>
        <w:tc>
          <w:tcPr>
            <w:tcW w:w="782" w:type="pct"/>
            <w:gridSpan w:val="4"/>
            <w:vAlign w:val="center"/>
          </w:tcPr>
          <w:p>
            <w:pPr>
              <w:keepNext w:val="0"/>
              <w:keepLines w:val="0"/>
              <w:pageBreakBefore w:val="0"/>
              <w:kinsoku/>
              <w:wordWrap/>
              <w:overflowPunct/>
              <w:topLinePunct w:val="0"/>
              <w:autoSpaceDE/>
              <w:autoSpaceDN/>
              <w:bidi w:val="0"/>
              <w:spacing w:line="240" w:lineRule="auto"/>
              <w:jc w:val="both"/>
              <w:rPr>
                <w:rFonts w:hint="eastAsia" w:ascii="宋体" w:hAnsi="宋体" w:eastAsia="宋体" w:cs="宋体"/>
                <w:color w:val="auto"/>
                <w:sz w:val="18"/>
                <w:szCs w:val="18"/>
                <w:vertAlign w:val="baseline"/>
                <w:lang w:val="en-US" w:eastAsia="zh-CN"/>
              </w:rPr>
            </w:pPr>
            <w:r>
              <w:rPr>
                <w:rFonts w:hint="eastAsia" w:ascii="宋体" w:hAnsi="宋体" w:eastAsia="宋体" w:cs="宋体"/>
                <w:color w:val="auto"/>
                <w:sz w:val="18"/>
                <w:szCs w:val="18"/>
                <w:vertAlign w:val="baseline"/>
                <w:lang w:val="en-US" w:eastAsia="zh-CN"/>
              </w:rPr>
              <w:t>修复面积</w:t>
            </w:r>
            <w:r>
              <w:rPr>
                <w:rFonts w:hint="eastAsia" w:ascii="宋体" w:hAnsi="宋体" w:cs="宋体"/>
                <w:color w:val="auto"/>
                <w:sz w:val="18"/>
                <w:szCs w:val="18"/>
                <w:vertAlign w:val="baseline"/>
                <w:lang w:val="en-US" w:eastAsia="zh-CN"/>
              </w:rPr>
              <w:t>（hm</w:t>
            </w:r>
            <w:r>
              <w:rPr>
                <w:rFonts w:hint="eastAsia" w:ascii="宋体" w:hAnsi="宋体" w:cs="宋体"/>
                <w:color w:val="auto"/>
                <w:sz w:val="18"/>
                <w:szCs w:val="18"/>
                <w:vertAlign w:val="superscript"/>
                <w:lang w:val="en-US" w:eastAsia="zh-CN"/>
              </w:rPr>
              <w:t>2</w:t>
            </w:r>
            <w:r>
              <w:rPr>
                <w:rFonts w:hint="eastAsia" w:ascii="宋体" w:hAnsi="宋体" w:cs="宋体"/>
                <w:color w:val="auto"/>
                <w:sz w:val="18"/>
                <w:szCs w:val="18"/>
                <w:vertAlign w:val="baseline"/>
                <w:lang w:val="en-US" w:eastAsia="zh-CN"/>
              </w:rPr>
              <w:t>）</w:t>
            </w:r>
          </w:p>
        </w:tc>
        <w:tc>
          <w:tcPr>
            <w:tcW w:w="1034" w:type="pct"/>
            <w:gridSpan w:val="2"/>
            <w:vAlign w:val="center"/>
          </w:tcPr>
          <w:p>
            <w:pPr>
              <w:keepNext w:val="0"/>
              <w:keepLines w:val="0"/>
              <w:pageBreakBefore w:val="0"/>
              <w:kinsoku/>
              <w:wordWrap/>
              <w:overflowPunct/>
              <w:topLinePunct w:val="0"/>
              <w:autoSpaceDE/>
              <w:autoSpaceDN/>
              <w:bidi w:val="0"/>
              <w:spacing w:line="240" w:lineRule="auto"/>
              <w:jc w:val="both"/>
              <w:rPr>
                <w:rFonts w:hint="eastAsia" w:ascii="宋体" w:hAnsi="宋体" w:eastAsia="宋体" w:cs="宋体"/>
                <w:color w:val="auto"/>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10" w:type="pct"/>
            <w:gridSpan w:val="4"/>
            <w:vAlign w:val="center"/>
          </w:tcPr>
          <w:p>
            <w:pPr>
              <w:keepNext w:val="0"/>
              <w:keepLines w:val="0"/>
              <w:pageBreakBefore w:val="0"/>
              <w:kinsoku/>
              <w:wordWrap/>
              <w:overflowPunct/>
              <w:topLinePunct w:val="0"/>
              <w:autoSpaceDE/>
              <w:autoSpaceDN/>
              <w:bidi w:val="0"/>
              <w:spacing w:line="240" w:lineRule="auto"/>
              <w:jc w:val="both"/>
              <w:rPr>
                <w:rFonts w:hint="eastAsia" w:ascii="宋体" w:hAnsi="宋体" w:eastAsia="宋体" w:cs="宋体"/>
                <w:color w:val="auto"/>
                <w:sz w:val="18"/>
                <w:szCs w:val="18"/>
                <w:vertAlign w:val="baseline"/>
                <w:lang w:val="en-US" w:eastAsia="zh-CN"/>
              </w:rPr>
            </w:pPr>
            <w:r>
              <w:rPr>
                <w:rFonts w:hint="eastAsia" w:ascii="宋体" w:hAnsi="宋体" w:eastAsia="宋体" w:cs="宋体"/>
                <w:color w:val="auto"/>
                <w:sz w:val="18"/>
                <w:szCs w:val="18"/>
                <w:vertAlign w:val="baseline"/>
                <w:lang w:val="en-US" w:eastAsia="zh-CN"/>
              </w:rPr>
              <w:t>补播草种（如有）</w:t>
            </w:r>
          </w:p>
        </w:tc>
        <w:tc>
          <w:tcPr>
            <w:tcW w:w="3989" w:type="pct"/>
            <w:gridSpan w:val="14"/>
            <w:vAlign w:val="center"/>
          </w:tcPr>
          <w:p>
            <w:pPr>
              <w:keepNext w:val="0"/>
              <w:keepLines w:val="0"/>
              <w:pageBreakBefore w:val="0"/>
              <w:kinsoku/>
              <w:wordWrap/>
              <w:overflowPunct/>
              <w:topLinePunct w:val="0"/>
              <w:autoSpaceDE/>
              <w:autoSpaceDN/>
              <w:bidi w:val="0"/>
              <w:spacing w:line="240" w:lineRule="auto"/>
              <w:jc w:val="both"/>
              <w:rPr>
                <w:rFonts w:hint="eastAsia" w:ascii="宋体" w:hAnsi="宋体" w:eastAsia="宋体" w:cs="宋体"/>
                <w:color w:val="auto"/>
                <w:sz w:val="18"/>
                <w:szCs w:val="18"/>
                <w:vertAlign w:val="baseline"/>
                <w:lang w:val="en-US" w:eastAsia="zh-CN"/>
              </w:rPr>
            </w:pPr>
            <w:r>
              <w:rPr>
                <w:rFonts w:hint="eastAsia" w:ascii="宋体" w:hAnsi="宋体" w:eastAsia="宋体" w:cs="宋体"/>
                <w:color w:val="auto"/>
                <w:sz w:val="18"/>
                <w:szCs w:val="18"/>
                <w:vertAlign w:val="baseline"/>
                <w:lang w:val="en-US" w:eastAsia="zh-CN"/>
              </w:rPr>
              <w:t>垂穗披碱草  老芒麦  早熟禾  冰草  无芒雀麦  燕麦  星星草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62" w:type="pct"/>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b w:val="0"/>
                <w:bCs w:val="0"/>
                <w:i w:val="0"/>
                <w:iCs w:val="0"/>
                <w:color w:val="auto"/>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样地编号</w:t>
            </w:r>
          </w:p>
        </w:tc>
        <w:tc>
          <w:tcPr>
            <w:tcW w:w="1176" w:type="pct"/>
            <w:gridSpan w:val="6"/>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b w:val="0"/>
                <w:bCs w:val="0"/>
                <w:color w:val="auto"/>
                <w:sz w:val="18"/>
                <w:szCs w:val="18"/>
                <w:vertAlign w:val="baseline"/>
                <w:lang w:val="en-US" w:eastAsia="zh-CN"/>
              </w:rPr>
            </w:pPr>
          </w:p>
        </w:tc>
        <w:tc>
          <w:tcPr>
            <w:tcW w:w="727" w:type="pct"/>
            <w:gridSpan w:val="2"/>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both"/>
              <w:textAlignment w:val="auto"/>
              <w:rPr>
                <w:rFonts w:hint="eastAsia"/>
                <w:lang w:val="en-US" w:eastAsia="zh-CN"/>
              </w:rPr>
            </w:pPr>
            <w:r>
              <w:rPr>
                <w:rFonts w:hint="eastAsia" w:ascii="宋体" w:hAnsi="宋体" w:eastAsia="宋体" w:cs="宋体"/>
                <w:b w:val="0"/>
                <w:bCs w:val="0"/>
                <w:i w:val="0"/>
                <w:iCs w:val="0"/>
                <w:color w:val="auto"/>
                <w:kern w:val="0"/>
                <w:sz w:val="18"/>
                <w:szCs w:val="18"/>
                <w:u w:val="none"/>
                <w:lang w:val="en-US" w:eastAsia="zh-CN" w:bidi="ar"/>
              </w:rPr>
              <w:t>样地面积</w:t>
            </w:r>
            <w:r>
              <w:rPr>
                <w:rFonts w:hint="eastAsia" w:ascii="宋体" w:hAnsi="宋体" w:cs="宋体"/>
                <w:b w:val="0"/>
                <w:bCs w:val="0"/>
                <w:i w:val="0"/>
                <w:iCs w:val="0"/>
                <w:color w:val="auto"/>
                <w:kern w:val="0"/>
                <w:sz w:val="18"/>
                <w:szCs w:val="18"/>
                <w:u w:val="none"/>
                <w:lang w:val="en-US" w:eastAsia="zh-CN" w:bidi="ar"/>
              </w:rPr>
              <w:t>（㎡）</w:t>
            </w:r>
          </w:p>
        </w:tc>
        <w:tc>
          <w:tcPr>
            <w:tcW w:w="715" w:type="pct"/>
            <w:gridSpan w:val="2"/>
            <w:vAlign w:val="center"/>
          </w:tcPr>
          <w:p>
            <w:pPr>
              <w:keepNext w:val="0"/>
              <w:keepLines w:val="0"/>
              <w:pageBreakBefore w:val="0"/>
              <w:widowControl/>
              <w:kinsoku/>
              <w:wordWrap/>
              <w:overflowPunct/>
              <w:topLinePunct w:val="0"/>
              <w:autoSpaceDE/>
              <w:autoSpaceDN/>
              <w:bidi w:val="0"/>
              <w:adjustRightInd/>
              <w:snapToGrid/>
              <w:spacing w:line="240" w:lineRule="auto"/>
              <w:jc w:val="both"/>
              <w:rPr>
                <w:rFonts w:hint="eastAsia" w:ascii="宋体" w:hAnsi="宋体" w:eastAsia="宋体" w:cs="宋体"/>
                <w:color w:val="auto"/>
                <w:sz w:val="18"/>
                <w:szCs w:val="18"/>
                <w:vertAlign w:val="baseline"/>
                <w:lang w:val="en-US" w:eastAsia="zh-CN"/>
              </w:rPr>
            </w:pPr>
          </w:p>
        </w:tc>
        <w:tc>
          <w:tcPr>
            <w:tcW w:w="527" w:type="pct"/>
            <w:gridSpan w:val="2"/>
            <w:vAlign w:val="center"/>
          </w:tcPr>
          <w:p>
            <w:pPr>
              <w:keepNext w:val="0"/>
              <w:keepLines w:val="0"/>
              <w:pageBreakBefore w:val="0"/>
              <w:widowControl/>
              <w:kinsoku/>
              <w:wordWrap/>
              <w:overflowPunct/>
              <w:topLinePunct w:val="0"/>
              <w:autoSpaceDE/>
              <w:autoSpaceDN/>
              <w:bidi w:val="0"/>
              <w:adjustRightInd/>
              <w:snapToGrid/>
              <w:spacing w:line="240" w:lineRule="auto"/>
              <w:jc w:val="both"/>
              <w:rPr>
                <w:rFonts w:hint="eastAsia" w:ascii="宋体" w:hAnsi="宋体" w:eastAsia="宋体" w:cs="宋体"/>
                <w:color w:val="auto"/>
                <w:sz w:val="18"/>
                <w:szCs w:val="18"/>
                <w:vertAlign w:val="baseline"/>
                <w:lang w:val="en-US" w:eastAsia="zh-CN"/>
              </w:rPr>
            </w:pPr>
            <w:r>
              <w:rPr>
                <w:rFonts w:hint="eastAsia" w:ascii="宋体" w:hAnsi="宋体" w:eastAsia="宋体" w:cs="宋体"/>
                <w:color w:val="auto"/>
                <w:sz w:val="18"/>
                <w:szCs w:val="18"/>
                <w:vertAlign w:val="baseline"/>
                <w:lang w:val="en-US" w:eastAsia="zh-CN"/>
              </w:rPr>
              <w:t>样地区位</w:t>
            </w:r>
          </w:p>
        </w:tc>
        <w:tc>
          <w:tcPr>
            <w:tcW w:w="1290" w:type="pct"/>
            <w:gridSpan w:val="4"/>
            <w:vAlign w:val="center"/>
          </w:tcPr>
          <w:p>
            <w:pPr>
              <w:keepNext w:val="0"/>
              <w:keepLines w:val="0"/>
              <w:pageBreakBefore w:val="0"/>
              <w:widowControl/>
              <w:kinsoku/>
              <w:wordWrap/>
              <w:overflowPunct/>
              <w:topLinePunct w:val="0"/>
              <w:autoSpaceDE/>
              <w:autoSpaceDN/>
              <w:bidi w:val="0"/>
              <w:adjustRightInd/>
              <w:snapToGrid/>
              <w:spacing w:line="240" w:lineRule="auto"/>
              <w:ind w:firstLine="1080" w:firstLineChars="600"/>
              <w:jc w:val="both"/>
              <w:rPr>
                <w:rFonts w:hint="eastAsia" w:ascii="宋体" w:hAnsi="宋体" w:eastAsia="宋体" w:cs="宋体"/>
                <w:color w:val="auto"/>
                <w:sz w:val="18"/>
                <w:szCs w:val="18"/>
                <w:vertAlign w:val="baseline"/>
                <w:lang w:val="en-US" w:eastAsia="zh-CN"/>
              </w:rPr>
            </w:pPr>
            <w:r>
              <w:rPr>
                <w:rFonts w:hint="eastAsia" w:ascii="宋体" w:hAnsi="宋体" w:eastAsia="宋体" w:cs="宋体"/>
                <w:color w:val="auto"/>
                <w:sz w:val="18"/>
                <w:szCs w:val="18"/>
                <w:vertAlign w:val="baseline"/>
                <w:lang w:val="en-US" w:eastAsia="zh-CN"/>
              </w:rPr>
              <w:t xml:space="preserve">乡  </w:t>
            </w:r>
            <w:r>
              <w:rPr>
                <w:rFonts w:hint="eastAsia" w:ascii="宋体" w:hAnsi="宋体" w:cs="宋体"/>
                <w:color w:val="auto"/>
                <w:sz w:val="18"/>
                <w:szCs w:val="18"/>
                <w:vertAlign w:val="baseline"/>
                <w:lang w:val="en-US" w:eastAsia="zh-CN"/>
              </w:rPr>
              <w:t xml:space="preserve">  </w:t>
            </w:r>
            <w:r>
              <w:rPr>
                <w:rFonts w:hint="eastAsia" w:ascii="宋体" w:hAnsi="宋体" w:eastAsia="宋体" w:cs="宋体"/>
                <w:color w:val="auto"/>
                <w:sz w:val="18"/>
                <w:szCs w:val="18"/>
                <w:vertAlign w:val="baseline"/>
                <w:lang w:val="en-US" w:eastAsia="zh-CN"/>
              </w:rPr>
              <w:t xml:space="preserve">   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62" w:type="pct"/>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b w:val="0"/>
                <w:bCs w:val="0"/>
                <w:color w:val="auto"/>
                <w:sz w:val="18"/>
                <w:szCs w:val="18"/>
                <w:vertAlign w:val="baseline"/>
                <w:lang w:val="en-US" w:eastAsia="zh-CN"/>
              </w:rPr>
            </w:pPr>
            <w:r>
              <w:rPr>
                <w:rFonts w:hint="eastAsia" w:ascii="宋体" w:hAnsi="宋体" w:eastAsia="宋体" w:cs="宋体"/>
                <w:b w:val="0"/>
                <w:bCs w:val="0"/>
                <w:i w:val="0"/>
                <w:iCs w:val="0"/>
                <w:color w:val="auto"/>
                <w:kern w:val="0"/>
                <w:sz w:val="18"/>
                <w:szCs w:val="18"/>
                <w:u w:val="none"/>
                <w:lang w:val="en-US" w:eastAsia="zh-CN" w:bidi="ar"/>
              </w:rPr>
              <w:t>经度</w:t>
            </w:r>
          </w:p>
        </w:tc>
        <w:tc>
          <w:tcPr>
            <w:tcW w:w="684" w:type="pct"/>
            <w:gridSpan w:val="4"/>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b w:val="0"/>
                <w:bCs w:val="0"/>
                <w:color w:val="auto"/>
                <w:sz w:val="18"/>
                <w:szCs w:val="18"/>
                <w:vertAlign w:val="baseline"/>
                <w:lang w:val="en-US" w:eastAsia="zh-CN"/>
              </w:rPr>
            </w:pPr>
          </w:p>
        </w:tc>
        <w:tc>
          <w:tcPr>
            <w:tcW w:w="492" w:type="pct"/>
            <w:gridSpan w:val="2"/>
            <w:vAlign w:val="center"/>
          </w:tcPr>
          <w:p>
            <w:pPr>
              <w:keepNext w:val="0"/>
              <w:keepLines w:val="0"/>
              <w:pageBreakBefore w:val="0"/>
              <w:widowControl/>
              <w:kinsoku/>
              <w:wordWrap/>
              <w:overflowPunct/>
              <w:topLinePunct w:val="0"/>
              <w:autoSpaceDE/>
              <w:autoSpaceDN/>
              <w:bidi w:val="0"/>
              <w:adjustRightInd/>
              <w:snapToGrid/>
              <w:spacing w:line="240" w:lineRule="auto"/>
              <w:jc w:val="both"/>
              <w:rPr>
                <w:rFonts w:hint="eastAsia" w:ascii="宋体" w:hAnsi="宋体" w:eastAsia="宋体" w:cs="宋体"/>
                <w:color w:val="auto"/>
                <w:sz w:val="18"/>
                <w:szCs w:val="18"/>
                <w:vertAlign w:val="baseline"/>
                <w:lang w:val="en-US" w:eastAsia="zh-CN"/>
              </w:rPr>
            </w:pPr>
            <w:r>
              <w:rPr>
                <w:rFonts w:hint="eastAsia" w:ascii="宋体" w:hAnsi="宋体" w:eastAsia="宋体" w:cs="宋体"/>
                <w:b w:val="0"/>
                <w:bCs w:val="0"/>
                <w:i w:val="0"/>
                <w:iCs w:val="0"/>
                <w:color w:val="auto"/>
                <w:kern w:val="0"/>
                <w:sz w:val="18"/>
                <w:szCs w:val="18"/>
                <w:u w:val="none"/>
                <w:lang w:val="en-US" w:eastAsia="zh-CN" w:bidi="ar"/>
              </w:rPr>
              <w:t>纬度</w:t>
            </w:r>
          </w:p>
        </w:tc>
        <w:tc>
          <w:tcPr>
            <w:tcW w:w="1442" w:type="pct"/>
            <w:gridSpan w:val="4"/>
            <w:vAlign w:val="center"/>
          </w:tcPr>
          <w:p>
            <w:pPr>
              <w:keepNext w:val="0"/>
              <w:keepLines w:val="0"/>
              <w:pageBreakBefore w:val="0"/>
              <w:widowControl/>
              <w:kinsoku/>
              <w:wordWrap/>
              <w:overflowPunct/>
              <w:topLinePunct w:val="0"/>
              <w:autoSpaceDE/>
              <w:autoSpaceDN/>
              <w:bidi w:val="0"/>
              <w:adjustRightInd/>
              <w:snapToGrid/>
              <w:spacing w:line="240" w:lineRule="auto"/>
              <w:jc w:val="both"/>
              <w:rPr>
                <w:rFonts w:hint="eastAsia" w:ascii="宋体" w:hAnsi="宋体" w:eastAsia="宋体" w:cs="宋体"/>
                <w:color w:val="auto"/>
                <w:sz w:val="18"/>
                <w:szCs w:val="18"/>
                <w:vertAlign w:val="baseline"/>
                <w:lang w:val="en-US" w:eastAsia="zh-CN"/>
              </w:rPr>
            </w:pPr>
          </w:p>
        </w:tc>
        <w:tc>
          <w:tcPr>
            <w:tcW w:w="527" w:type="pct"/>
            <w:gridSpan w:val="2"/>
            <w:vAlign w:val="center"/>
          </w:tcPr>
          <w:p>
            <w:pPr>
              <w:keepNext w:val="0"/>
              <w:keepLines w:val="0"/>
              <w:pageBreakBefore w:val="0"/>
              <w:widowControl/>
              <w:kinsoku/>
              <w:wordWrap/>
              <w:overflowPunct/>
              <w:topLinePunct w:val="0"/>
              <w:autoSpaceDE/>
              <w:autoSpaceDN/>
              <w:bidi w:val="0"/>
              <w:adjustRightInd/>
              <w:snapToGrid/>
              <w:spacing w:line="240" w:lineRule="auto"/>
              <w:jc w:val="both"/>
              <w:rPr>
                <w:rFonts w:hint="eastAsia" w:ascii="宋体" w:hAnsi="宋体" w:eastAsia="宋体" w:cs="宋体"/>
                <w:color w:val="auto"/>
                <w:sz w:val="18"/>
                <w:szCs w:val="18"/>
                <w:vertAlign w:val="baseline"/>
                <w:lang w:val="en-US" w:eastAsia="zh-CN"/>
              </w:rPr>
            </w:pPr>
            <w:r>
              <w:rPr>
                <w:rFonts w:hint="default" w:ascii="宋体" w:hAnsi="宋体" w:eastAsia="宋体" w:cs="宋体"/>
                <w:color w:val="auto"/>
                <w:sz w:val="18"/>
                <w:szCs w:val="18"/>
                <w:vertAlign w:val="baseline"/>
                <w:lang w:val="en-US" w:eastAsia="zh-CN"/>
              </w:rPr>
              <w:t>海拔（m）</w:t>
            </w:r>
          </w:p>
        </w:tc>
        <w:tc>
          <w:tcPr>
            <w:tcW w:w="1290" w:type="pct"/>
            <w:gridSpan w:val="4"/>
            <w:vAlign w:val="center"/>
          </w:tcPr>
          <w:p>
            <w:pPr>
              <w:keepNext w:val="0"/>
              <w:keepLines w:val="0"/>
              <w:pageBreakBefore w:val="0"/>
              <w:widowControl/>
              <w:kinsoku/>
              <w:wordWrap/>
              <w:overflowPunct/>
              <w:topLinePunct w:val="0"/>
              <w:autoSpaceDE/>
              <w:autoSpaceDN/>
              <w:bidi w:val="0"/>
              <w:adjustRightInd/>
              <w:snapToGrid/>
              <w:spacing w:line="240" w:lineRule="auto"/>
              <w:jc w:val="both"/>
              <w:rPr>
                <w:rFonts w:hint="eastAsia" w:ascii="宋体" w:hAnsi="宋体" w:eastAsia="宋体" w:cs="宋体"/>
                <w:color w:val="auto"/>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62" w:type="pct"/>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Times New Roman" w:hAnsi="Times New Roman" w:eastAsia="宋体" w:cs="Times New Roman"/>
                <w:b w:val="0"/>
                <w:bCs w:val="0"/>
                <w:i w:val="0"/>
                <w:iCs w:val="0"/>
                <w:color w:val="auto"/>
                <w:kern w:val="2"/>
                <w:sz w:val="18"/>
                <w:szCs w:val="18"/>
                <w:u w:val="none"/>
                <w:lang w:val="en-US" w:eastAsia="zh-CN" w:bidi="ar-SA"/>
              </w:rPr>
            </w:pPr>
            <w:r>
              <w:rPr>
                <w:rFonts w:hint="default" w:ascii="Times New Roman" w:hAnsi="Times New Roman" w:eastAsia="宋体" w:cs="Times New Roman"/>
                <w:b w:val="0"/>
                <w:bCs w:val="0"/>
                <w:i w:val="0"/>
                <w:iCs w:val="0"/>
                <w:color w:val="auto"/>
                <w:kern w:val="0"/>
                <w:sz w:val="18"/>
                <w:szCs w:val="18"/>
                <w:u w:val="none"/>
                <w:lang w:val="en-US" w:eastAsia="zh-CN" w:bidi="ar"/>
              </w:rPr>
              <w:t>草原类</w:t>
            </w:r>
          </w:p>
        </w:tc>
        <w:tc>
          <w:tcPr>
            <w:tcW w:w="684" w:type="pct"/>
            <w:gridSpan w:val="4"/>
            <w:vAlign w:val="center"/>
          </w:tcPr>
          <w:p>
            <w:pPr>
              <w:keepNext w:val="0"/>
              <w:keepLines w:val="0"/>
              <w:pageBreakBefore w:val="0"/>
              <w:widowControl/>
              <w:kinsoku/>
              <w:wordWrap/>
              <w:overflowPunct/>
              <w:topLinePunct w:val="0"/>
              <w:autoSpaceDE/>
              <w:autoSpaceDN/>
              <w:bidi w:val="0"/>
              <w:adjustRightInd/>
              <w:snapToGrid/>
              <w:spacing w:line="240" w:lineRule="auto"/>
              <w:jc w:val="both"/>
              <w:rPr>
                <w:rFonts w:hint="eastAsia" w:ascii="Times New Roman" w:hAnsi="Times New Roman" w:eastAsia="宋体" w:cs="Times New Roman"/>
                <w:b w:val="0"/>
                <w:bCs w:val="0"/>
                <w:i w:val="0"/>
                <w:iCs w:val="0"/>
                <w:color w:val="auto"/>
                <w:kern w:val="2"/>
                <w:sz w:val="18"/>
                <w:szCs w:val="18"/>
                <w:u w:val="none"/>
                <w:lang w:val="en-US" w:eastAsia="zh-CN" w:bidi="ar-SA"/>
              </w:rPr>
            </w:pPr>
          </w:p>
        </w:tc>
        <w:tc>
          <w:tcPr>
            <w:tcW w:w="492" w:type="pct"/>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Times New Roman" w:hAnsi="Times New Roman" w:eastAsia="宋体" w:cs="Times New Roman"/>
                <w:b w:val="0"/>
                <w:bCs w:val="0"/>
                <w:i w:val="0"/>
                <w:iCs w:val="0"/>
                <w:color w:val="auto"/>
                <w:kern w:val="2"/>
                <w:sz w:val="18"/>
                <w:szCs w:val="18"/>
                <w:u w:val="none"/>
                <w:lang w:val="en-US" w:eastAsia="zh-CN" w:bidi="ar-SA"/>
              </w:rPr>
            </w:pPr>
            <w:r>
              <w:rPr>
                <w:rFonts w:hint="default" w:ascii="Times New Roman" w:hAnsi="Times New Roman" w:eastAsia="宋体" w:cs="Times New Roman"/>
                <w:b w:val="0"/>
                <w:bCs w:val="0"/>
                <w:i w:val="0"/>
                <w:iCs w:val="0"/>
                <w:color w:val="auto"/>
                <w:kern w:val="0"/>
                <w:sz w:val="18"/>
                <w:szCs w:val="18"/>
                <w:u w:val="none"/>
                <w:lang w:val="en-US" w:eastAsia="zh-CN" w:bidi="ar"/>
              </w:rPr>
              <w:t>草原型</w:t>
            </w:r>
          </w:p>
        </w:tc>
        <w:tc>
          <w:tcPr>
            <w:tcW w:w="1056" w:type="pct"/>
            <w:gridSpan w:val="3"/>
            <w:vAlign w:val="center"/>
          </w:tcPr>
          <w:p>
            <w:pPr>
              <w:keepNext w:val="0"/>
              <w:keepLines w:val="0"/>
              <w:pageBreakBefore w:val="0"/>
              <w:widowControl/>
              <w:kinsoku/>
              <w:wordWrap/>
              <w:overflowPunct/>
              <w:topLinePunct w:val="0"/>
              <w:autoSpaceDE/>
              <w:autoSpaceDN/>
              <w:bidi w:val="0"/>
              <w:adjustRightInd/>
              <w:snapToGrid/>
              <w:spacing w:line="240" w:lineRule="auto"/>
              <w:jc w:val="both"/>
              <w:rPr>
                <w:rFonts w:hint="eastAsia" w:ascii="Times New Roman" w:hAnsi="Times New Roman" w:eastAsia="宋体" w:cs="Times New Roman"/>
                <w:b w:val="0"/>
                <w:bCs w:val="0"/>
                <w:i w:val="0"/>
                <w:iCs w:val="0"/>
                <w:color w:val="auto"/>
                <w:kern w:val="2"/>
                <w:sz w:val="18"/>
                <w:szCs w:val="18"/>
                <w:u w:val="none"/>
                <w:lang w:val="en-US" w:eastAsia="zh-CN" w:bidi="ar-SA"/>
              </w:rPr>
            </w:pPr>
          </w:p>
        </w:tc>
        <w:tc>
          <w:tcPr>
            <w:tcW w:w="386" w:type="pct"/>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Times New Roman" w:hAnsi="Times New Roman" w:eastAsia="宋体" w:cs="Times New Roman"/>
                <w:b w:val="0"/>
                <w:bCs w:val="0"/>
                <w:i w:val="0"/>
                <w:iCs w:val="0"/>
                <w:color w:val="auto"/>
                <w:kern w:val="2"/>
                <w:sz w:val="18"/>
                <w:szCs w:val="18"/>
                <w:u w:val="none"/>
                <w:lang w:val="en-US" w:eastAsia="zh-CN" w:bidi="ar-SA"/>
              </w:rPr>
            </w:pPr>
            <w:r>
              <w:rPr>
                <w:rFonts w:hint="default" w:ascii="Times New Roman" w:hAnsi="Times New Roman" w:eastAsia="宋体" w:cs="Times New Roman"/>
                <w:b w:val="0"/>
                <w:bCs w:val="0"/>
                <w:i w:val="0"/>
                <w:iCs w:val="0"/>
                <w:color w:val="auto"/>
                <w:kern w:val="0"/>
                <w:sz w:val="18"/>
                <w:szCs w:val="18"/>
                <w:u w:val="none"/>
                <w:lang w:val="en-US" w:eastAsia="zh-CN" w:bidi="ar"/>
              </w:rPr>
              <w:t>地形</w:t>
            </w:r>
          </w:p>
        </w:tc>
        <w:tc>
          <w:tcPr>
            <w:tcW w:w="1817" w:type="pct"/>
            <w:gridSpan w:val="6"/>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Times New Roman" w:hAnsi="Times New Roman" w:eastAsia="宋体" w:cs="Times New Roman"/>
                <w:b w:val="0"/>
                <w:bCs w:val="0"/>
                <w:i w:val="0"/>
                <w:iCs w:val="0"/>
                <w:color w:val="auto"/>
                <w:kern w:val="2"/>
                <w:sz w:val="18"/>
                <w:szCs w:val="18"/>
                <w:u w:val="none"/>
                <w:lang w:val="en-US" w:eastAsia="zh-CN" w:bidi="ar-SA"/>
              </w:rPr>
            </w:pPr>
            <w:r>
              <w:rPr>
                <w:rStyle w:val="232"/>
                <w:rFonts w:hint="default" w:ascii="Times New Roman" w:hAnsi="Times New Roman" w:cs="Times New Roman"/>
                <w:b w:val="0"/>
                <w:bCs w:val="0"/>
                <w:i w:val="0"/>
                <w:iCs w:val="0"/>
                <w:color w:val="auto"/>
                <w:sz w:val="18"/>
                <w:szCs w:val="18"/>
                <w:lang w:val="en-US" w:eastAsia="zh-CN" w:bidi="ar"/>
              </w:rPr>
              <w:t>平地  坡地  低地  沟谷  陡坡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62" w:type="pct"/>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b w:val="0"/>
                <w:bCs w:val="0"/>
                <w:color w:val="auto"/>
                <w:sz w:val="18"/>
                <w:szCs w:val="18"/>
                <w:vertAlign w:val="baseline"/>
                <w:lang w:val="en-US" w:eastAsia="zh-CN"/>
              </w:rPr>
            </w:pPr>
            <w:r>
              <w:rPr>
                <w:rFonts w:hint="default" w:ascii="Times New Roman" w:hAnsi="Times New Roman" w:eastAsia="宋体" w:cs="Times New Roman"/>
                <w:b w:val="0"/>
                <w:bCs w:val="0"/>
                <w:i w:val="0"/>
                <w:iCs w:val="0"/>
                <w:color w:val="auto"/>
                <w:kern w:val="0"/>
                <w:sz w:val="18"/>
                <w:szCs w:val="18"/>
                <w:u w:val="none"/>
                <w:lang w:val="en-US" w:eastAsia="zh-CN" w:bidi="ar"/>
              </w:rPr>
              <w:t>坡度</w:t>
            </w:r>
          </w:p>
        </w:tc>
        <w:tc>
          <w:tcPr>
            <w:tcW w:w="1176" w:type="pct"/>
            <w:gridSpan w:val="6"/>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b w:val="0"/>
                <w:bCs w:val="0"/>
                <w:color w:val="auto"/>
                <w:sz w:val="18"/>
                <w:szCs w:val="18"/>
                <w:vertAlign w:val="baseline"/>
                <w:lang w:val="en-US" w:eastAsia="zh-CN"/>
              </w:rPr>
            </w:pPr>
            <w:r>
              <w:rPr>
                <w:rFonts w:hint="default" w:ascii="Times New Roman" w:hAnsi="Times New Roman" w:eastAsia="宋体" w:cs="Times New Roman"/>
                <w:b w:val="0"/>
                <w:bCs w:val="0"/>
                <w:i w:val="0"/>
                <w:iCs w:val="0"/>
                <w:color w:val="auto"/>
                <w:kern w:val="0"/>
                <w:sz w:val="18"/>
                <w:szCs w:val="18"/>
                <w:u w:val="none"/>
                <w:lang w:val="en-US" w:eastAsia="zh-CN" w:bidi="ar"/>
              </w:rPr>
              <w:t>平  缓  斜  陡  急  险</w:t>
            </w:r>
          </w:p>
        </w:tc>
        <w:tc>
          <w:tcPr>
            <w:tcW w:w="375" w:type="pct"/>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b w:val="0"/>
                <w:bCs w:val="0"/>
                <w:color w:val="auto"/>
                <w:sz w:val="18"/>
                <w:szCs w:val="18"/>
                <w:vertAlign w:val="baseline"/>
                <w:lang w:val="en-US" w:eastAsia="zh-CN"/>
              </w:rPr>
            </w:pPr>
            <w:r>
              <w:rPr>
                <w:rFonts w:hint="default" w:ascii="Times New Roman" w:hAnsi="Times New Roman" w:eastAsia="宋体" w:cs="Times New Roman"/>
                <w:b w:val="0"/>
                <w:bCs w:val="0"/>
                <w:i w:val="0"/>
                <w:iCs w:val="0"/>
                <w:color w:val="auto"/>
                <w:kern w:val="0"/>
                <w:sz w:val="18"/>
                <w:szCs w:val="18"/>
                <w:u w:val="none"/>
                <w:lang w:val="en-US" w:eastAsia="zh-CN" w:bidi="ar"/>
              </w:rPr>
              <w:t>坡位</w:t>
            </w:r>
          </w:p>
        </w:tc>
        <w:tc>
          <w:tcPr>
            <w:tcW w:w="1595" w:type="pct"/>
            <w:gridSpan w:val="5"/>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b w:val="0"/>
                <w:bCs w:val="0"/>
                <w:color w:val="auto"/>
                <w:sz w:val="18"/>
                <w:szCs w:val="18"/>
                <w:vertAlign w:val="baseline"/>
                <w:lang w:val="en-US" w:eastAsia="zh-CN"/>
              </w:rPr>
            </w:pPr>
            <w:r>
              <w:rPr>
                <w:rFonts w:hint="default" w:ascii="Times New Roman" w:hAnsi="Times New Roman" w:eastAsia="宋体" w:cs="Times New Roman"/>
                <w:b w:val="0"/>
                <w:bCs w:val="0"/>
                <w:i w:val="0"/>
                <w:iCs w:val="0"/>
                <w:color w:val="auto"/>
                <w:kern w:val="0"/>
                <w:sz w:val="18"/>
                <w:szCs w:val="18"/>
                <w:u w:val="none"/>
                <w:lang w:val="en-US" w:eastAsia="zh-CN" w:bidi="ar"/>
              </w:rPr>
              <w:t>脊  上  中  下  谷  平地  全坡</w:t>
            </w:r>
          </w:p>
        </w:tc>
        <w:tc>
          <w:tcPr>
            <w:tcW w:w="544" w:type="pct"/>
            <w:gridSpan w:val="3"/>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Times New Roman" w:hAnsi="Times New Roman" w:eastAsia="宋体" w:cs="Times New Roman"/>
                <w:b w:val="0"/>
                <w:bCs w:val="0"/>
                <w:i w:val="0"/>
                <w:iCs w:val="0"/>
                <w:color w:val="auto"/>
                <w:kern w:val="0"/>
                <w:sz w:val="18"/>
                <w:szCs w:val="18"/>
                <w:u w:val="none"/>
                <w:lang w:val="en-US" w:eastAsia="zh-CN" w:bidi="ar"/>
              </w:rPr>
            </w:pPr>
            <w:r>
              <w:rPr>
                <w:rFonts w:hint="eastAsia" w:ascii="Times New Roman" w:hAnsi="Times New Roman" w:eastAsia="宋体" w:cs="Times New Roman"/>
                <w:b w:val="0"/>
                <w:bCs w:val="0"/>
                <w:i w:val="0"/>
                <w:iCs w:val="0"/>
                <w:color w:val="auto"/>
                <w:kern w:val="0"/>
                <w:sz w:val="18"/>
                <w:szCs w:val="18"/>
                <w:u w:val="none"/>
                <w:lang w:val="en-US" w:eastAsia="zh-CN" w:bidi="ar"/>
              </w:rPr>
              <w:t>土壤质地</w:t>
            </w:r>
          </w:p>
        </w:tc>
        <w:tc>
          <w:tcPr>
            <w:tcW w:w="745" w:type="pct"/>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Times New Roman" w:hAnsi="Times New Roman" w:eastAsia="宋体" w:cs="Times New Roman"/>
                <w:b w:val="0"/>
                <w:bCs w:val="0"/>
                <w:i w:val="0"/>
                <w:iCs w:val="0"/>
                <w:color w:val="auto"/>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62" w:type="pct"/>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Times New Roman" w:hAnsi="Times New Roman" w:eastAsia="宋体" w:cs="Times New Roman"/>
                <w:b w:val="0"/>
                <w:bCs w:val="0"/>
                <w:i w:val="0"/>
                <w:iCs w:val="0"/>
                <w:color w:val="auto"/>
                <w:kern w:val="0"/>
                <w:sz w:val="18"/>
                <w:szCs w:val="18"/>
                <w:u w:val="none"/>
                <w:lang w:val="en-US" w:eastAsia="zh-CN" w:bidi="ar"/>
              </w:rPr>
            </w:pPr>
            <w:r>
              <w:rPr>
                <w:rFonts w:hint="default" w:ascii="Times New Roman" w:hAnsi="Times New Roman" w:eastAsia="宋体" w:cs="Times New Roman"/>
                <w:b w:val="0"/>
                <w:bCs w:val="0"/>
                <w:i w:val="0"/>
                <w:iCs w:val="0"/>
                <w:color w:val="auto"/>
                <w:kern w:val="0"/>
                <w:sz w:val="18"/>
                <w:szCs w:val="18"/>
                <w:u w:val="none"/>
                <w:lang w:val="en-US" w:eastAsia="zh-CN" w:bidi="ar"/>
              </w:rPr>
              <w:t>坡向</w:t>
            </w:r>
          </w:p>
        </w:tc>
        <w:tc>
          <w:tcPr>
            <w:tcW w:w="2619" w:type="pct"/>
            <w:gridSpan w:val="1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Times New Roman" w:hAnsi="Times New Roman" w:eastAsia="宋体" w:cs="Times New Roman"/>
                <w:b w:val="0"/>
                <w:bCs w:val="0"/>
                <w:i w:val="0"/>
                <w:iCs w:val="0"/>
                <w:color w:val="auto"/>
                <w:kern w:val="0"/>
                <w:sz w:val="18"/>
                <w:szCs w:val="18"/>
                <w:u w:val="none"/>
                <w:lang w:val="en-US" w:eastAsia="zh-CN" w:bidi="ar"/>
              </w:rPr>
            </w:pPr>
            <w:r>
              <w:rPr>
                <w:rStyle w:val="232"/>
                <w:rFonts w:hint="default" w:ascii="Times New Roman" w:hAnsi="Times New Roman" w:cs="Times New Roman"/>
                <w:b w:val="0"/>
                <w:bCs w:val="0"/>
                <w:i w:val="0"/>
                <w:iCs w:val="0"/>
                <w:color w:val="auto"/>
                <w:sz w:val="18"/>
                <w:szCs w:val="18"/>
                <w:lang w:val="en-US" w:eastAsia="zh-CN" w:bidi="ar"/>
              </w:rPr>
              <w:t xml:space="preserve">北 </w:t>
            </w:r>
            <w:r>
              <w:rPr>
                <w:rStyle w:val="232"/>
                <w:rFonts w:hint="eastAsia" w:ascii="Times New Roman" w:hAnsi="Times New Roman" w:cs="Times New Roman"/>
                <w:b w:val="0"/>
                <w:bCs w:val="0"/>
                <w:i w:val="0"/>
                <w:iCs w:val="0"/>
                <w:color w:val="auto"/>
                <w:sz w:val="18"/>
                <w:szCs w:val="18"/>
                <w:lang w:val="en-US" w:eastAsia="zh-CN" w:bidi="ar"/>
              </w:rPr>
              <w:t xml:space="preserve"> </w:t>
            </w:r>
            <w:r>
              <w:rPr>
                <w:rStyle w:val="232"/>
                <w:rFonts w:hint="default" w:ascii="Times New Roman" w:hAnsi="Times New Roman" w:cs="Times New Roman"/>
                <w:b w:val="0"/>
                <w:bCs w:val="0"/>
                <w:i w:val="0"/>
                <w:iCs w:val="0"/>
                <w:color w:val="auto"/>
                <w:sz w:val="18"/>
                <w:szCs w:val="18"/>
                <w:lang w:val="en-US" w:eastAsia="zh-CN" w:bidi="ar"/>
              </w:rPr>
              <w:t xml:space="preserve">东北 </w:t>
            </w:r>
            <w:r>
              <w:rPr>
                <w:rStyle w:val="232"/>
                <w:rFonts w:hint="eastAsia" w:ascii="Times New Roman" w:hAnsi="Times New Roman" w:cs="Times New Roman"/>
                <w:b w:val="0"/>
                <w:bCs w:val="0"/>
                <w:i w:val="0"/>
                <w:iCs w:val="0"/>
                <w:color w:val="auto"/>
                <w:sz w:val="18"/>
                <w:szCs w:val="18"/>
                <w:lang w:val="en-US" w:eastAsia="zh-CN" w:bidi="ar"/>
              </w:rPr>
              <w:t xml:space="preserve"> </w:t>
            </w:r>
            <w:r>
              <w:rPr>
                <w:rStyle w:val="232"/>
                <w:rFonts w:hint="default" w:ascii="Times New Roman" w:hAnsi="Times New Roman" w:cs="Times New Roman"/>
                <w:b w:val="0"/>
                <w:bCs w:val="0"/>
                <w:i w:val="0"/>
                <w:iCs w:val="0"/>
                <w:color w:val="auto"/>
                <w:sz w:val="18"/>
                <w:szCs w:val="18"/>
                <w:lang w:val="en-US" w:eastAsia="zh-CN" w:bidi="ar"/>
              </w:rPr>
              <w:t xml:space="preserve">东 </w:t>
            </w:r>
            <w:r>
              <w:rPr>
                <w:rStyle w:val="232"/>
                <w:rFonts w:hint="eastAsia" w:ascii="Times New Roman" w:hAnsi="Times New Roman" w:cs="Times New Roman"/>
                <w:b w:val="0"/>
                <w:bCs w:val="0"/>
                <w:i w:val="0"/>
                <w:iCs w:val="0"/>
                <w:color w:val="auto"/>
                <w:sz w:val="18"/>
                <w:szCs w:val="18"/>
                <w:lang w:val="en-US" w:eastAsia="zh-CN" w:bidi="ar"/>
              </w:rPr>
              <w:t xml:space="preserve"> </w:t>
            </w:r>
            <w:r>
              <w:rPr>
                <w:rStyle w:val="232"/>
                <w:rFonts w:hint="default" w:ascii="Times New Roman" w:hAnsi="Times New Roman" w:cs="Times New Roman"/>
                <w:b w:val="0"/>
                <w:bCs w:val="0"/>
                <w:i w:val="0"/>
                <w:iCs w:val="0"/>
                <w:color w:val="auto"/>
                <w:sz w:val="18"/>
                <w:szCs w:val="18"/>
                <w:lang w:val="en-US" w:eastAsia="zh-CN" w:bidi="ar"/>
              </w:rPr>
              <w:t xml:space="preserve">东南 </w:t>
            </w:r>
            <w:r>
              <w:rPr>
                <w:rStyle w:val="232"/>
                <w:rFonts w:hint="eastAsia" w:ascii="Times New Roman" w:hAnsi="Times New Roman" w:cs="Times New Roman"/>
                <w:b w:val="0"/>
                <w:bCs w:val="0"/>
                <w:i w:val="0"/>
                <w:iCs w:val="0"/>
                <w:color w:val="auto"/>
                <w:sz w:val="18"/>
                <w:szCs w:val="18"/>
                <w:lang w:val="en-US" w:eastAsia="zh-CN" w:bidi="ar"/>
              </w:rPr>
              <w:t xml:space="preserve"> </w:t>
            </w:r>
            <w:r>
              <w:rPr>
                <w:rStyle w:val="232"/>
                <w:rFonts w:hint="default" w:ascii="Times New Roman" w:hAnsi="Times New Roman" w:cs="Times New Roman"/>
                <w:b w:val="0"/>
                <w:bCs w:val="0"/>
                <w:i w:val="0"/>
                <w:iCs w:val="0"/>
                <w:color w:val="auto"/>
                <w:sz w:val="18"/>
                <w:szCs w:val="18"/>
                <w:lang w:val="en-US" w:eastAsia="zh-CN" w:bidi="ar"/>
              </w:rPr>
              <w:t xml:space="preserve">南 </w:t>
            </w:r>
            <w:r>
              <w:rPr>
                <w:rStyle w:val="232"/>
                <w:rFonts w:hint="eastAsia" w:ascii="Times New Roman" w:hAnsi="Times New Roman" w:cs="Times New Roman"/>
                <w:b w:val="0"/>
                <w:bCs w:val="0"/>
                <w:i w:val="0"/>
                <w:iCs w:val="0"/>
                <w:color w:val="auto"/>
                <w:sz w:val="18"/>
                <w:szCs w:val="18"/>
                <w:lang w:val="en-US" w:eastAsia="zh-CN" w:bidi="ar"/>
              </w:rPr>
              <w:t xml:space="preserve"> </w:t>
            </w:r>
            <w:r>
              <w:rPr>
                <w:rStyle w:val="232"/>
                <w:rFonts w:hint="default" w:ascii="Times New Roman" w:hAnsi="Times New Roman" w:cs="Times New Roman"/>
                <w:b w:val="0"/>
                <w:bCs w:val="0"/>
                <w:i w:val="0"/>
                <w:iCs w:val="0"/>
                <w:color w:val="auto"/>
                <w:sz w:val="18"/>
                <w:szCs w:val="18"/>
                <w:lang w:val="en-US" w:eastAsia="zh-CN" w:bidi="ar"/>
              </w:rPr>
              <w:t>西南</w:t>
            </w:r>
            <w:r>
              <w:rPr>
                <w:rStyle w:val="232"/>
                <w:rFonts w:hint="eastAsia" w:ascii="Times New Roman" w:hAnsi="Times New Roman" w:cs="Times New Roman"/>
                <w:b w:val="0"/>
                <w:bCs w:val="0"/>
                <w:i w:val="0"/>
                <w:iCs w:val="0"/>
                <w:color w:val="auto"/>
                <w:sz w:val="18"/>
                <w:szCs w:val="18"/>
                <w:lang w:val="en-US" w:eastAsia="zh-CN" w:bidi="ar"/>
              </w:rPr>
              <w:t xml:space="preserve"> </w:t>
            </w:r>
            <w:r>
              <w:rPr>
                <w:rStyle w:val="232"/>
                <w:rFonts w:hint="default" w:ascii="Times New Roman" w:hAnsi="Times New Roman" w:cs="Times New Roman"/>
                <w:b w:val="0"/>
                <w:bCs w:val="0"/>
                <w:i w:val="0"/>
                <w:iCs w:val="0"/>
                <w:color w:val="auto"/>
                <w:sz w:val="18"/>
                <w:szCs w:val="18"/>
                <w:lang w:val="en-US" w:eastAsia="zh-CN" w:bidi="ar"/>
              </w:rPr>
              <w:t xml:space="preserve"> 西 </w:t>
            </w:r>
            <w:r>
              <w:rPr>
                <w:rStyle w:val="232"/>
                <w:rFonts w:hint="eastAsia" w:ascii="Times New Roman" w:hAnsi="Times New Roman" w:cs="Times New Roman"/>
                <w:b w:val="0"/>
                <w:bCs w:val="0"/>
                <w:i w:val="0"/>
                <w:iCs w:val="0"/>
                <w:color w:val="auto"/>
                <w:sz w:val="18"/>
                <w:szCs w:val="18"/>
                <w:lang w:val="en-US" w:eastAsia="zh-CN" w:bidi="ar"/>
              </w:rPr>
              <w:t xml:space="preserve"> </w:t>
            </w:r>
            <w:r>
              <w:rPr>
                <w:rStyle w:val="232"/>
                <w:rFonts w:hint="default" w:ascii="Times New Roman" w:hAnsi="Times New Roman" w:cs="Times New Roman"/>
                <w:b w:val="0"/>
                <w:bCs w:val="0"/>
                <w:i w:val="0"/>
                <w:iCs w:val="0"/>
                <w:color w:val="auto"/>
                <w:sz w:val="18"/>
                <w:szCs w:val="18"/>
                <w:lang w:val="en-US" w:eastAsia="zh-CN" w:bidi="ar"/>
              </w:rPr>
              <w:t xml:space="preserve">西北 </w:t>
            </w:r>
            <w:r>
              <w:rPr>
                <w:rStyle w:val="232"/>
                <w:rFonts w:hint="eastAsia" w:ascii="Times New Roman" w:hAnsi="Times New Roman" w:cs="Times New Roman"/>
                <w:b w:val="0"/>
                <w:bCs w:val="0"/>
                <w:i w:val="0"/>
                <w:iCs w:val="0"/>
                <w:color w:val="auto"/>
                <w:sz w:val="18"/>
                <w:szCs w:val="18"/>
                <w:lang w:val="en-US" w:eastAsia="zh-CN" w:bidi="ar"/>
              </w:rPr>
              <w:t xml:space="preserve"> </w:t>
            </w:r>
            <w:r>
              <w:rPr>
                <w:rStyle w:val="232"/>
                <w:rFonts w:hint="default" w:ascii="Times New Roman" w:hAnsi="Times New Roman" w:cs="Times New Roman"/>
                <w:b w:val="0"/>
                <w:bCs w:val="0"/>
                <w:i w:val="0"/>
                <w:iCs w:val="0"/>
                <w:color w:val="auto"/>
                <w:sz w:val="18"/>
                <w:szCs w:val="18"/>
                <w:lang w:val="en-US" w:eastAsia="zh-CN" w:bidi="ar"/>
              </w:rPr>
              <w:t>无坡向</w:t>
            </w:r>
          </w:p>
        </w:tc>
        <w:tc>
          <w:tcPr>
            <w:tcW w:w="527" w:type="pct"/>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Times New Roman" w:hAnsi="Times New Roman" w:eastAsia="宋体" w:cs="Times New Roman"/>
                <w:b/>
                <w:bCs/>
                <w:i w:val="0"/>
                <w:iCs w:val="0"/>
                <w:color w:val="auto"/>
                <w:kern w:val="0"/>
                <w:sz w:val="21"/>
                <w:szCs w:val="21"/>
                <w:u w:val="none"/>
                <w:lang w:val="en-US" w:eastAsia="zh-CN" w:bidi="ar"/>
              </w:rPr>
            </w:pPr>
            <w:r>
              <w:rPr>
                <w:rFonts w:hint="default" w:ascii="Times New Roman" w:hAnsi="Times New Roman" w:eastAsia="宋体" w:cs="Times New Roman"/>
                <w:b w:val="0"/>
                <w:bCs w:val="0"/>
                <w:i w:val="0"/>
                <w:iCs w:val="0"/>
                <w:color w:val="auto"/>
                <w:kern w:val="0"/>
                <w:sz w:val="18"/>
                <w:szCs w:val="18"/>
                <w:u w:val="none"/>
                <w:lang w:val="en-US" w:eastAsia="zh-CN" w:bidi="ar"/>
              </w:rPr>
              <w:t>土壤类型</w:t>
            </w:r>
          </w:p>
        </w:tc>
        <w:tc>
          <w:tcPr>
            <w:tcW w:w="1290" w:type="pct"/>
            <w:gridSpan w:val="4"/>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Times New Roman" w:hAnsi="Times New Roman" w:eastAsia="宋体" w:cs="Times New Roman"/>
                <w:i w:val="0"/>
                <w:iCs w:val="0"/>
                <w:color w:val="auto"/>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62" w:type="pct"/>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Times New Roman" w:hAnsi="Times New Roman" w:eastAsia="宋体" w:cs="Times New Roman"/>
                <w:b w:val="0"/>
                <w:bCs w:val="0"/>
                <w:i w:val="0"/>
                <w:iCs w:val="0"/>
                <w:color w:val="auto"/>
                <w:kern w:val="2"/>
                <w:sz w:val="18"/>
                <w:szCs w:val="18"/>
                <w:u w:val="none"/>
                <w:lang w:val="en-US" w:eastAsia="zh-CN" w:bidi="ar-SA"/>
              </w:rPr>
            </w:pPr>
            <w:r>
              <w:rPr>
                <w:rFonts w:hint="default" w:ascii="Times New Roman" w:hAnsi="Times New Roman" w:eastAsia="宋体" w:cs="Times New Roman"/>
                <w:b w:val="0"/>
                <w:bCs w:val="0"/>
                <w:i w:val="0"/>
                <w:iCs w:val="0"/>
                <w:color w:val="auto"/>
                <w:kern w:val="2"/>
                <w:sz w:val="18"/>
                <w:szCs w:val="18"/>
                <w:u w:val="none"/>
                <w:lang w:val="en-US" w:eastAsia="zh-CN" w:bidi="ar-SA"/>
              </w:rPr>
              <w:t>土层厚度</w:t>
            </w:r>
          </w:p>
        </w:tc>
        <w:tc>
          <w:tcPr>
            <w:tcW w:w="591" w:type="pct"/>
            <w:gridSpan w:val="3"/>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Times New Roman" w:hAnsi="Times New Roman" w:eastAsia="宋体" w:cs="Times New Roman"/>
                <w:b w:val="0"/>
                <w:bCs w:val="0"/>
                <w:i w:val="0"/>
                <w:iCs w:val="0"/>
                <w:color w:val="auto"/>
                <w:kern w:val="2"/>
                <w:sz w:val="18"/>
                <w:szCs w:val="18"/>
                <w:u w:val="none"/>
                <w:lang w:val="en-US" w:eastAsia="zh-CN" w:bidi="ar-SA"/>
              </w:rPr>
            </w:pPr>
          </w:p>
        </w:tc>
        <w:tc>
          <w:tcPr>
            <w:tcW w:w="530" w:type="pct"/>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Times New Roman" w:hAnsi="Times New Roman" w:eastAsia="宋体" w:cs="Times New Roman"/>
                <w:b w:val="0"/>
                <w:bCs w:val="0"/>
                <w:i w:val="0"/>
                <w:iCs w:val="0"/>
                <w:color w:val="auto"/>
                <w:kern w:val="2"/>
                <w:sz w:val="18"/>
                <w:szCs w:val="18"/>
                <w:u w:val="none"/>
                <w:lang w:val="en-US" w:eastAsia="zh-CN" w:bidi="ar-SA"/>
              </w:rPr>
            </w:pPr>
            <w:r>
              <w:rPr>
                <w:rFonts w:hint="default" w:ascii="Times New Roman" w:hAnsi="Times New Roman" w:eastAsia="宋体" w:cs="Times New Roman"/>
                <w:b w:val="0"/>
                <w:bCs w:val="0"/>
                <w:i w:val="0"/>
                <w:iCs w:val="0"/>
                <w:color w:val="auto"/>
                <w:kern w:val="2"/>
                <w:sz w:val="18"/>
                <w:szCs w:val="18"/>
                <w:u w:val="none"/>
                <w:lang w:val="en-US" w:eastAsia="zh-CN" w:bidi="ar-SA"/>
              </w:rPr>
              <w:t>土壤容重</w:t>
            </w:r>
          </w:p>
        </w:tc>
        <w:tc>
          <w:tcPr>
            <w:tcW w:w="782" w:type="pct"/>
            <w:gridSpan w:val="3"/>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Times New Roman" w:hAnsi="Times New Roman" w:eastAsia="宋体" w:cs="Times New Roman"/>
                <w:b w:val="0"/>
                <w:bCs w:val="0"/>
                <w:i w:val="0"/>
                <w:iCs w:val="0"/>
                <w:color w:val="auto"/>
                <w:kern w:val="2"/>
                <w:sz w:val="18"/>
                <w:szCs w:val="18"/>
                <w:u w:val="none"/>
                <w:lang w:val="en-US" w:eastAsia="zh-CN" w:bidi="ar-SA"/>
              </w:rPr>
            </w:pPr>
          </w:p>
        </w:tc>
        <w:tc>
          <w:tcPr>
            <w:tcW w:w="1247" w:type="pct"/>
            <w:gridSpan w:val="5"/>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b w:val="0"/>
                <w:bCs w:val="0"/>
                <w:i w:val="0"/>
                <w:iCs w:val="0"/>
                <w:color w:val="auto"/>
                <w:kern w:val="2"/>
                <w:sz w:val="18"/>
                <w:szCs w:val="18"/>
                <w:u w:val="none"/>
                <w:lang w:val="en-US" w:eastAsia="zh-CN" w:bidi="ar-SA"/>
              </w:rPr>
              <w:t>土壤有机质含量</w:t>
            </w:r>
          </w:p>
        </w:tc>
        <w:tc>
          <w:tcPr>
            <w:tcW w:w="1285" w:type="pct"/>
            <w:gridSpan w:val="3"/>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Times New Roman" w:hAnsi="Times New Roman" w:eastAsia="宋体" w:cs="Times New Roman"/>
                <w:i w:val="0"/>
                <w:iCs w:val="0"/>
                <w:color w:val="auto"/>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53" w:type="pct"/>
            <w:gridSpan w:val="5"/>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Times New Roman" w:hAnsi="Times New Roman" w:eastAsia="宋体" w:cs="Times New Roman"/>
                <w:b w:val="0"/>
                <w:bCs w:val="0"/>
                <w:i w:val="0"/>
                <w:iCs w:val="0"/>
                <w:color w:val="auto"/>
                <w:kern w:val="2"/>
                <w:sz w:val="18"/>
                <w:szCs w:val="18"/>
                <w:u w:val="none"/>
                <w:lang w:val="en-US" w:eastAsia="zh-CN" w:bidi="ar-SA"/>
              </w:rPr>
            </w:pPr>
            <w:r>
              <w:rPr>
                <w:rFonts w:hint="default" w:ascii="Times New Roman" w:hAnsi="Times New Roman" w:eastAsia="宋体" w:cs="Times New Roman"/>
                <w:b w:val="0"/>
                <w:bCs w:val="0"/>
                <w:i w:val="0"/>
                <w:iCs w:val="0"/>
                <w:color w:val="auto"/>
                <w:kern w:val="2"/>
                <w:sz w:val="18"/>
                <w:szCs w:val="18"/>
                <w:u w:val="none"/>
                <w:lang w:val="en-US" w:eastAsia="zh-CN" w:bidi="ar-SA"/>
              </w:rPr>
              <w:t>鼠（虫）害情况（如有）</w:t>
            </w:r>
          </w:p>
        </w:tc>
        <w:tc>
          <w:tcPr>
            <w:tcW w:w="1313" w:type="pct"/>
            <w:gridSpan w:val="5"/>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Style w:val="232"/>
                <w:rFonts w:hint="default" w:ascii="Times New Roman" w:hAnsi="Times New Roman" w:cs="Times New Roman"/>
                <w:i w:val="0"/>
                <w:iCs w:val="0"/>
                <w:color w:val="auto"/>
                <w:sz w:val="18"/>
                <w:szCs w:val="18"/>
                <w:lang w:val="en-US" w:eastAsia="zh-CN" w:bidi="ar"/>
              </w:rPr>
            </w:pPr>
            <w:r>
              <w:rPr>
                <w:rStyle w:val="232"/>
                <w:rFonts w:hint="eastAsia" w:ascii="Times New Roman" w:hAnsi="Times New Roman" w:cs="Times New Roman"/>
                <w:i w:val="0"/>
                <w:iCs w:val="0"/>
                <w:color w:val="auto"/>
                <w:sz w:val="18"/>
                <w:szCs w:val="18"/>
                <w:lang w:val="en-US" w:eastAsia="zh-CN" w:bidi="ar"/>
              </w:rPr>
              <w:t>类型</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Style w:val="232"/>
                <w:rFonts w:hint="default" w:ascii="Times New Roman" w:hAnsi="Times New Roman" w:cs="Times New Roman"/>
                <w:i w:val="0"/>
                <w:iCs w:val="0"/>
                <w:color w:val="auto"/>
                <w:sz w:val="18"/>
                <w:szCs w:val="18"/>
                <w:lang w:val="en-US" w:eastAsia="zh-CN" w:bidi="ar"/>
              </w:rPr>
            </w:pPr>
            <w:r>
              <w:rPr>
                <w:rStyle w:val="232"/>
                <w:rFonts w:hint="default" w:ascii="Times New Roman" w:hAnsi="Times New Roman" w:cs="Times New Roman"/>
                <w:i w:val="0"/>
                <w:iCs w:val="0"/>
                <w:color w:val="auto"/>
                <w:sz w:val="18"/>
                <w:szCs w:val="18"/>
                <w:lang w:val="en-US" w:eastAsia="zh-CN" w:bidi="ar"/>
              </w:rPr>
              <w:t>受害面积</w:t>
            </w:r>
            <w:r>
              <w:rPr>
                <w:rStyle w:val="232"/>
                <w:rFonts w:hint="eastAsia" w:ascii="Times New Roman" w:hAnsi="Times New Roman" w:cs="Times New Roman"/>
                <w:i w:val="0"/>
                <w:iCs w:val="0"/>
                <w:color w:val="auto"/>
                <w:sz w:val="18"/>
                <w:szCs w:val="18"/>
                <w:highlight w:val="none"/>
                <w:lang w:val="en-US" w:eastAsia="zh-CN" w:bidi="ar"/>
              </w:rPr>
              <w:t>（</w:t>
            </w:r>
            <w:r>
              <w:rPr>
                <w:rFonts w:hint="eastAsia" w:ascii="宋体" w:hAnsi="宋体" w:cs="宋体"/>
                <w:color w:val="auto"/>
                <w:sz w:val="18"/>
                <w:szCs w:val="18"/>
                <w:highlight w:val="none"/>
                <w:vertAlign w:val="baseline"/>
                <w:lang w:val="en-US" w:eastAsia="zh-CN"/>
              </w:rPr>
              <w:t>hm</w:t>
            </w:r>
            <w:r>
              <w:rPr>
                <w:rFonts w:hint="eastAsia" w:ascii="宋体" w:hAnsi="宋体" w:cs="宋体"/>
                <w:color w:val="auto"/>
                <w:sz w:val="18"/>
                <w:szCs w:val="18"/>
                <w:highlight w:val="none"/>
                <w:vertAlign w:val="superscript"/>
                <w:lang w:val="en-US" w:eastAsia="zh-CN"/>
              </w:rPr>
              <w:t>2</w:t>
            </w:r>
            <w:r>
              <w:rPr>
                <w:rStyle w:val="232"/>
                <w:rFonts w:hint="eastAsia" w:ascii="Times New Roman" w:hAnsi="Times New Roman" w:cs="Times New Roman"/>
                <w:i w:val="0"/>
                <w:iCs w:val="0"/>
                <w:color w:val="auto"/>
                <w:sz w:val="18"/>
                <w:szCs w:val="18"/>
                <w:highlight w:val="none"/>
                <w:lang w:val="en-US" w:eastAsia="zh-CN" w:bidi="ar"/>
              </w:rPr>
              <w:t>）</w:t>
            </w:r>
          </w:p>
          <w:p>
            <w:pPr>
              <w:keepNext w:val="0"/>
              <w:keepLines w:val="0"/>
              <w:widowControl w:val="0"/>
              <w:suppressLineNumbers w:val="0"/>
              <w:adjustRightInd w:val="0"/>
              <w:spacing w:before="0" w:beforeAutospacing="0" w:after="0" w:afterAutospacing="0" w:line="240" w:lineRule="auto"/>
              <w:ind w:left="0" w:right="0"/>
              <w:jc w:val="both"/>
              <w:rPr>
                <w:rFonts w:hint="default" w:ascii="Times New Roman" w:hAnsi="Times New Roman" w:eastAsia="宋体" w:cs="Times New Roman"/>
                <w:b w:val="0"/>
                <w:bCs w:val="0"/>
                <w:i w:val="0"/>
                <w:iCs w:val="0"/>
                <w:color w:val="auto"/>
                <w:kern w:val="2"/>
                <w:sz w:val="18"/>
                <w:szCs w:val="18"/>
                <w:u w:val="none"/>
                <w:lang w:val="en-US" w:eastAsia="zh-CN" w:bidi="ar-SA"/>
              </w:rPr>
            </w:pPr>
            <w:r>
              <w:rPr>
                <w:rStyle w:val="232"/>
                <w:rFonts w:hint="default" w:ascii="Times New Roman" w:hAnsi="Times New Roman" w:cs="Times New Roman"/>
                <w:i w:val="0"/>
                <w:iCs w:val="0"/>
                <w:color w:val="auto"/>
                <w:sz w:val="18"/>
                <w:szCs w:val="18"/>
                <w:lang w:val="en-US" w:eastAsia="zh-CN" w:bidi="ar"/>
              </w:rPr>
              <w:t>密度</w:t>
            </w:r>
            <w:r>
              <w:rPr>
                <w:rStyle w:val="238"/>
                <w:rFonts w:hint="eastAsia" w:ascii="宋体" w:hAnsi="宋体" w:eastAsia="宋体" w:cs="宋体"/>
                <w:i w:val="0"/>
                <w:iCs w:val="0"/>
                <w:kern w:val="2"/>
                <w:sz w:val="18"/>
                <w:szCs w:val="18"/>
                <w:highlight w:val="none"/>
                <w:lang w:val="en-US" w:eastAsia="zh-CN" w:bidi="ar"/>
              </w:rPr>
              <w:t>（有效洞口/</w:t>
            </w:r>
            <w:r>
              <w:rPr>
                <w:rFonts w:hint="eastAsia" w:ascii="宋体" w:hAnsi="宋体" w:cs="宋体"/>
                <w:color w:val="auto"/>
                <w:sz w:val="18"/>
                <w:szCs w:val="18"/>
                <w:highlight w:val="none"/>
                <w:vertAlign w:val="baseline"/>
                <w:lang w:val="en-US" w:eastAsia="zh-CN"/>
              </w:rPr>
              <w:t>hm</w:t>
            </w:r>
            <w:r>
              <w:rPr>
                <w:rFonts w:hint="eastAsia" w:ascii="宋体" w:hAnsi="宋体" w:cs="宋体"/>
                <w:color w:val="auto"/>
                <w:sz w:val="18"/>
                <w:szCs w:val="18"/>
                <w:highlight w:val="none"/>
                <w:vertAlign w:val="superscript"/>
                <w:lang w:val="en-US" w:eastAsia="zh-CN"/>
              </w:rPr>
              <w:t>2</w:t>
            </w:r>
            <w:r>
              <w:rPr>
                <w:rStyle w:val="238"/>
                <w:rFonts w:hint="eastAsia" w:ascii="宋体" w:hAnsi="宋体" w:eastAsia="宋体" w:cs="宋体"/>
                <w:i w:val="0"/>
                <w:iCs w:val="0"/>
                <w:kern w:val="2"/>
                <w:sz w:val="18"/>
                <w:szCs w:val="18"/>
                <w:highlight w:val="none"/>
                <w:lang w:val="en-US" w:eastAsia="zh-CN" w:bidi="ar"/>
              </w:rPr>
              <w:t>）</w:t>
            </w:r>
          </w:p>
        </w:tc>
        <w:tc>
          <w:tcPr>
            <w:tcW w:w="1242" w:type="pct"/>
            <w:gridSpan w:val="4"/>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植被特征</w:t>
            </w:r>
          </w:p>
        </w:tc>
        <w:tc>
          <w:tcPr>
            <w:tcW w:w="1290" w:type="pct"/>
            <w:gridSpan w:val="4"/>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Style w:val="232"/>
                <w:rFonts w:hint="eastAsia" w:ascii="宋体" w:hAnsi="宋体" w:eastAsia="宋体" w:cs="宋体"/>
                <w:b w:val="0"/>
                <w:bCs w:val="0"/>
                <w:i w:val="0"/>
                <w:iCs w:val="0"/>
                <w:color w:val="auto"/>
                <w:sz w:val="18"/>
                <w:szCs w:val="18"/>
                <w:lang w:val="en-US" w:eastAsia="zh-CN" w:bidi="ar"/>
              </w:rPr>
            </w:pPr>
            <w:r>
              <w:rPr>
                <w:rStyle w:val="232"/>
                <w:rFonts w:hint="eastAsia" w:ascii="宋体" w:hAnsi="宋体" w:eastAsia="宋体" w:cs="宋体"/>
                <w:b w:val="0"/>
                <w:bCs w:val="0"/>
                <w:i w:val="0"/>
                <w:iCs w:val="0"/>
                <w:color w:val="auto"/>
                <w:sz w:val="18"/>
                <w:szCs w:val="18"/>
                <w:lang w:val="en-US" w:eastAsia="zh-CN" w:bidi="ar"/>
              </w:rPr>
              <w:t>盖度</w:t>
            </w:r>
            <w:r>
              <w:rPr>
                <w:rStyle w:val="232"/>
                <w:rFonts w:hint="eastAsia" w:ascii="宋体" w:hAnsi="宋体" w:cs="宋体"/>
                <w:b w:val="0"/>
                <w:bCs w:val="0"/>
                <w:i w:val="0"/>
                <w:iCs w:val="0"/>
                <w:color w:val="auto"/>
                <w:sz w:val="18"/>
                <w:szCs w:val="18"/>
                <w:lang w:val="en-US" w:eastAsia="zh-CN" w:bidi="ar"/>
              </w:rPr>
              <w:t>（</w:t>
            </w:r>
            <w:r>
              <w:rPr>
                <w:rStyle w:val="232"/>
                <w:rFonts w:hint="eastAsia" w:ascii="宋体" w:hAnsi="宋体" w:eastAsia="宋体" w:cs="宋体"/>
                <w:b w:val="0"/>
                <w:bCs w:val="0"/>
                <w:i w:val="0"/>
                <w:iCs w:val="0"/>
                <w:color w:val="auto"/>
                <w:sz w:val="18"/>
                <w:szCs w:val="18"/>
                <w:lang w:val="en-US" w:eastAsia="zh-CN" w:bidi="ar"/>
              </w:rPr>
              <w:t>%</w:t>
            </w:r>
            <w:r>
              <w:rPr>
                <w:rStyle w:val="232"/>
                <w:rFonts w:hint="eastAsia" w:ascii="宋体" w:hAnsi="宋体" w:cs="宋体"/>
                <w:b w:val="0"/>
                <w:bCs w:val="0"/>
                <w:i w:val="0"/>
                <w:iCs w:val="0"/>
                <w:color w:val="auto"/>
                <w:sz w:val="18"/>
                <w:szCs w:val="18"/>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Style w:val="232"/>
                <w:rFonts w:hint="eastAsia" w:ascii="宋体" w:hAnsi="宋体" w:eastAsia="宋体" w:cs="宋体"/>
                <w:b w:val="0"/>
                <w:bCs w:val="0"/>
                <w:i w:val="0"/>
                <w:iCs w:val="0"/>
                <w:color w:val="auto"/>
                <w:sz w:val="18"/>
                <w:szCs w:val="18"/>
                <w:lang w:val="en-US" w:eastAsia="zh-CN" w:bidi="ar"/>
              </w:rPr>
            </w:pPr>
            <w:r>
              <w:rPr>
                <w:rStyle w:val="232"/>
                <w:rFonts w:hint="eastAsia" w:ascii="宋体" w:hAnsi="宋体" w:eastAsia="宋体" w:cs="宋体"/>
                <w:b w:val="0"/>
                <w:bCs w:val="0"/>
                <w:i w:val="0"/>
                <w:iCs w:val="0"/>
                <w:color w:val="auto"/>
                <w:sz w:val="18"/>
                <w:szCs w:val="18"/>
                <w:lang w:val="en-US" w:eastAsia="zh-CN" w:bidi="ar"/>
              </w:rPr>
              <w:t>平均高</w:t>
            </w:r>
            <w:r>
              <w:rPr>
                <w:rStyle w:val="232"/>
                <w:rFonts w:hint="eastAsia" w:ascii="宋体" w:hAnsi="宋体" w:cs="宋体"/>
                <w:b w:val="0"/>
                <w:bCs w:val="0"/>
                <w:i w:val="0"/>
                <w:iCs w:val="0"/>
                <w:color w:val="auto"/>
                <w:sz w:val="18"/>
                <w:szCs w:val="18"/>
                <w:lang w:val="en-US" w:eastAsia="zh-CN" w:bidi="ar"/>
              </w:rPr>
              <w:t>（</w:t>
            </w:r>
            <w:r>
              <w:rPr>
                <w:rStyle w:val="232"/>
                <w:rFonts w:hint="eastAsia" w:ascii="宋体" w:hAnsi="宋体" w:eastAsia="宋体" w:cs="宋体"/>
                <w:b w:val="0"/>
                <w:bCs w:val="0"/>
                <w:i w:val="0"/>
                <w:iCs w:val="0"/>
                <w:color w:val="auto"/>
                <w:sz w:val="18"/>
                <w:szCs w:val="18"/>
                <w:lang w:val="en-US" w:eastAsia="zh-CN" w:bidi="ar"/>
              </w:rPr>
              <w:t>cm</w:t>
            </w:r>
            <w:r>
              <w:rPr>
                <w:rStyle w:val="232"/>
                <w:rFonts w:hint="eastAsia" w:ascii="宋体" w:hAnsi="宋体" w:cs="宋体"/>
                <w:b w:val="0"/>
                <w:bCs w:val="0"/>
                <w:i w:val="0"/>
                <w:iCs w:val="0"/>
                <w:color w:val="auto"/>
                <w:sz w:val="18"/>
                <w:szCs w:val="18"/>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Times New Roman" w:hAnsi="Times New Roman" w:eastAsia="宋体" w:cs="Times New Roman"/>
                <w:b w:val="0"/>
                <w:bCs w:val="0"/>
                <w:i w:val="0"/>
                <w:iCs w:val="0"/>
                <w:color w:val="auto"/>
                <w:kern w:val="2"/>
                <w:sz w:val="18"/>
                <w:szCs w:val="18"/>
                <w:u w:val="none"/>
                <w:lang w:val="en-US" w:eastAsia="zh-CN" w:bidi="ar-SA"/>
              </w:rPr>
            </w:pPr>
            <w:r>
              <w:rPr>
                <w:rStyle w:val="232"/>
                <w:rFonts w:hint="eastAsia" w:ascii="宋体" w:hAnsi="宋体" w:eastAsia="宋体" w:cs="宋体"/>
                <w:b w:val="0"/>
                <w:bCs w:val="0"/>
                <w:i w:val="0"/>
                <w:iCs w:val="0"/>
                <w:color w:val="auto"/>
                <w:sz w:val="18"/>
                <w:szCs w:val="18"/>
                <w:lang w:val="en-US" w:eastAsia="zh-CN" w:bidi="ar"/>
              </w:rPr>
              <w:t>植物种数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80" w:type="pct"/>
            <w:gridSpan w:val="3"/>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b w:val="0"/>
                <w:bCs w:val="0"/>
                <w:i w:val="0"/>
                <w:iCs w:val="0"/>
                <w:color w:val="auto"/>
                <w:kern w:val="2"/>
                <w:sz w:val="18"/>
                <w:szCs w:val="18"/>
                <w:u w:val="none"/>
                <w:lang w:val="en-US" w:eastAsia="zh-CN" w:bidi="ar-SA"/>
              </w:rPr>
            </w:pPr>
            <w:r>
              <w:rPr>
                <w:rFonts w:hint="eastAsia" w:ascii="宋体" w:hAnsi="宋体" w:eastAsia="宋体" w:cs="宋体"/>
                <w:b w:val="0"/>
                <w:bCs w:val="0"/>
                <w:i w:val="0"/>
                <w:iCs w:val="0"/>
                <w:color w:val="auto"/>
                <w:kern w:val="0"/>
                <w:sz w:val="18"/>
                <w:szCs w:val="18"/>
                <w:u w:val="none"/>
                <w:lang w:val="en-US" w:eastAsia="zh-CN" w:bidi="ar"/>
              </w:rPr>
              <w:t>主要植物</w:t>
            </w:r>
          </w:p>
        </w:tc>
        <w:tc>
          <w:tcPr>
            <w:tcW w:w="1886" w:type="pct"/>
            <w:gridSpan w:val="7"/>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b w:val="0"/>
                <w:bCs w:val="0"/>
                <w:i w:val="0"/>
                <w:iCs w:val="0"/>
                <w:color w:val="auto"/>
                <w:kern w:val="2"/>
                <w:sz w:val="18"/>
                <w:szCs w:val="18"/>
                <w:u w:val="none"/>
                <w:lang w:val="en-US" w:eastAsia="zh-CN" w:bidi="ar-SA"/>
              </w:rPr>
            </w:pPr>
          </w:p>
        </w:tc>
        <w:tc>
          <w:tcPr>
            <w:tcW w:w="810" w:type="pct"/>
            <w:gridSpan w:val="3"/>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b w:val="0"/>
                <w:bCs w:val="0"/>
                <w:i w:val="0"/>
                <w:iCs w:val="0"/>
                <w:color w:val="auto"/>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主要毒害草</w:t>
            </w:r>
          </w:p>
        </w:tc>
        <w:tc>
          <w:tcPr>
            <w:tcW w:w="1722" w:type="pct"/>
            <w:gridSpan w:val="5"/>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b w:val="0"/>
                <w:bCs w:val="0"/>
                <w:i w:val="0"/>
                <w:iCs w:val="0"/>
                <w:color w:val="auto"/>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84" w:type="pct"/>
            <w:gridSpan w:val="7"/>
            <w:vAlign w:val="center"/>
          </w:tcPr>
          <w:p>
            <w:pPr>
              <w:keepNext w:val="0"/>
              <w:keepLines w:val="0"/>
              <w:pageBreakBefore w:val="0"/>
              <w:kinsoku/>
              <w:wordWrap/>
              <w:overflowPunct/>
              <w:topLinePunct w:val="0"/>
              <w:autoSpaceDE/>
              <w:autoSpaceDN/>
              <w:bidi w:val="0"/>
              <w:spacing w:line="240" w:lineRule="auto"/>
              <w:jc w:val="both"/>
              <w:rPr>
                <w:rFonts w:hint="eastAsia" w:ascii="宋体" w:hAnsi="宋体" w:eastAsia="宋体" w:cs="宋体"/>
                <w:b w:val="0"/>
                <w:bCs w:val="0"/>
                <w:i w:val="0"/>
                <w:iCs w:val="0"/>
                <w:color w:val="auto"/>
                <w:kern w:val="0"/>
                <w:sz w:val="18"/>
                <w:szCs w:val="18"/>
                <w:u w:val="none"/>
                <w:lang w:val="en-US" w:eastAsia="zh-CN" w:bidi="ar"/>
              </w:rPr>
            </w:pPr>
            <w:r>
              <w:rPr>
                <w:rFonts w:hint="eastAsia" w:ascii="宋体" w:hAnsi="宋体" w:eastAsia="宋体" w:cs="宋体"/>
                <w:b w:val="0"/>
                <w:bCs w:val="0"/>
                <w:color w:val="auto"/>
                <w:sz w:val="18"/>
                <w:szCs w:val="18"/>
                <w:vertAlign w:val="baseline"/>
                <w:lang w:val="en-US" w:eastAsia="zh-CN"/>
              </w:rPr>
              <w:t>调查单位：</w:t>
            </w:r>
          </w:p>
        </w:tc>
        <w:tc>
          <w:tcPr>
            <w:tcW w:w="1592" w:type="pct"/>
            <w:gridSpan w:val="6"/>
            <w:vAlign w:val="center"/>
          </w:tcPr>
          <w:p>
            <w:pPr>
              <w:keepNext w:val="0"/>
              <w:keepLines w:val="0"/>
              <w:pageBreakBefore w:val="0"/>
              <w:kinsoku/>
              <w:wordWrap/>
              <w:overflowPunct/>
              <w:topLinePunct w:val="0"/>
              <w:autoSpaceDE/>
              <w:autoSpaceDN/>
              <w:bidi w:val="0"/>
              <w:spacing w:line="240" w:lineRule="auto"/>
              <w:jc w:val="both"/>
              <w:rPr>
                <w:rFonts w:hint="eastAsia" w:ascii="宋体" w:hAnsi="宋体" w:eastAsia="宋体" w:cs="宋体"/>
                <w:b w:val="0"/>
                <w:bCs w:val="0"/>
                <w:i w:val="0"/>
                <w:iCs w:val="0"/>
                <w:color w:val="auto"/>
                <w:kern w:val="2"/>
                <w:sz w:val="18"/>
                <w:szCs w:val="18"/>
                <w:u w:val="none"/>
                <w:lang w:val="en-US" w:eastAsia="zh-CN" w:bidi="ar-SA"/>
              </w:rPr>
            </w:pPr>
            <w:r>
              <w:rPr>
                <w:rFonts w:hint="eastAsia" w:ascii="宋体" w:hAnsi="宋体" w:eastAsia="宋体" w:cs="宋体"/>
                <w:b w:val="0"/>
                <w:bCs w:val="0"/>
                <w:color w:val="auto"/>
                <w:sz w:val="18"/>
                <w:szCs w:val="18"/>
                <w:vertAlign w:val="baseline"/>
                <w:lang w:val="en-US" w:eastAsia="zh-CN"/>
              </w:rPr>
              <w:t>调查人员：</w:t>
            </w:r>
          </w:p>
        </w:tc>
        <w:tc>
          <w:tcPr>
            <w:tcW w:w="1722" w:type="pct"/>
            <w:gridSpan w:val="5"/>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b w:val="0"/>
                <w:bCs w:val="0"/>
                <w:i w:val="0"/>
                <w:iCs w:val="0"/>
                <w:color w:val="auto"/>
                <w:kern w:val="0"/>
                <w:sz w:val="18"/>
                <w:szCs w:val="18"/>
                <w:u w:val="none"/>
                <w:lang w:val="en-US" w:eastAsia="zh-CN" w:bidi="ar"/>
              </w:rPr>
            </w:pPr>
            <w:r>
              <w:rPr>
                <w:rFonts w:hint="eastAsia" w:ascii="宋体" w:hAnsi="宋体" w:eastAsia="宋体" w:cs="宋体"/>
                <w:b w:val="0"/>
                <w:bCs w:val="0"/>
                <w:color w:val="auto"/>
                <w:sz w:val="18"/>
                <w:szCs w:val="18"/>
                <w:vertAlign w:val="baseline"/>
                <w:lang w:val="en-US" w:eastAsia="zh-CN"/>
              </w:rPr>
              <w:t>调查日期：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18"/>
            <w:vAlign w:val="center"/>
          </w:tcPr>
          <w:p>
            <w:pPr>
              <w:keepNext w:val="0"/>
              <w:keepLines w:val="0"/>
              <w:pageBreakBefore w:val="0"/>
              <w:kinsoku/>
              <w:wordWrap/>
              <w:overflowPunct/>
              <w:topLinePunct w:val="0"/>
              <w:autoSpaceDE/>
              <w:autoSpaceDN/>
              <w:bidi w:val="0"/>
              <w:spacing w:line="240" w:lineRule="auto"/>
              <w:jc w:val="both"/>
              <w:rPr>
                <w:rFonts w:hint="default"/>
                <w:lang w:val="en-US" w:eastAsia="zh-CN"/>
              </w:rPr>
            </w:pPr>
            <w:r>
              <w:rPr>
                <w:rFonts w:hint="eastAsia" w:ascii="黑体" w:hAnsi="黑体" w:eastAsia="黑体" w:cs="黑体"/>
                <w:sz w:val="18"/>
                <w:szCs w:val="18"/>
                <w:lang w:val="en-US" w:eastAsia="zh-CN"/>
              </w:rPr>
              <w:t>注1：</w:t>
            </w:r>
            <w:r>
              <w:rPr>
                <w:rFonts w:hint="eastAsia" w:ascii="宋体" w:hAnsi="宋体" w:cs="宋体"/>
                <w:b w:val="0"/>
                <w:bCs w:val="0"/>
                <w:color w:val="auto"/>
                <w:sz w:val="18"/>
                <w:szCs w:val="18"/>
                <w:vertAlign w:val="baseline"/>
                <w:lang w:val="en-US" w:eastAsia="zh-CN"/>
              </w:rPr>
              <w:t>工程类型常有草原生态修复治理、草种繁育、有害生物防治等。</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宋体" w:hAnsi="宋体" w:eastAsia="宋体" w:cs="宋体"/>
                <w:b w:val="0"/>
                <w:bCs w:val="0"/>
                <w:color w:val="auto"/>
                <w:sz w:val="18"/>
                <w:szCs w:val="18"/>
                <w:vertAlign w:val="baseline"/>
                <w:lang w:val="en-US" w:eastAsia="zh-CN"/>
              </w:rPr>
            </w:pPr>
            <w:r>
              <w:rPr>
                <w:rFonts w:hint="eastAsia" w:ascii="黑体" w:hAnsi="黑体" w:eastAsia="黑体" w:cs="黑体"/>
                <w:sz w:val="18"/>
                <w:szCs w:val="18"/>
                <w:lang w:val="en-US" w:eastAsia="zh-CN"/>
              </w:rPr>
              <w:t>注2</w:t>
            </w:r>
            <w:r>
              <w:rPr>
                <w:rFonts w:hint="eastAsia" w:ascii="黑体" w:hAnsi="黑体" w:eastAsia="黑体" w:cs="黑体"/>
                <w:b w:val="0"/>
                <w:bCs w:val="0"/>
                <w:color w:val="auto"/>
                <w:sz w:val="18"/>
                <w:szCs w:val="18"/>
                <w:vertAlign w:val="baseline"/>
                <w:lang w:val="en-US" w:eastAsia="zh-CN"/>
              </w:rPr>
              <w:t>：</w:t>
            </w:r>
            <w:r>
              <w:rPr>
                <w:rFonts w:hint="eastAsia" w:ascii="宋体" w:hAnsi="宋体" w:cs="宋体"/>
                <w:b w:val="0"/>
                <w:bCs w:val="0"/>
                <w:color w:val="auto"/>
                <w:sz w:val="18"/>
                <w:szCs w:val="18"/>
                <w:vertAlign w:val="baseline"/>
                <w:lang w:val="en-US" w:eastAsia="zh-CN"/>
              </w:rPr>
              <w:t>修复措施常有人工种草、草原改良、围栏封育、有害生物防治等。</w:t>
            </w:r>
          </w:p>
        </w:tc>
      </w:tr>
    </w:tbl>
    <w:p>
      <w:pPr>
        <w:rPr>
          <w:rFonts w:hint="eastAsia"/>
          <w:color w:val="auto"/>
          <w:lang w:val="en-US" w:eastAsia="zh-CN"/>
        </w:rPr>
      </w:pPr>
      <w:r>
        <w:rPr>
          <w:rFonts w:hint="eastAsia"/>
          <w:color w:val="auto"/>
          <w:lang w:val="en-US" w:eastAsia="zh-CN"/>
        </w:rPr>
        <w:br w:type="page"/>
      </w:r>
    </w:p>
    <w:p>
      <w:pPr>
        <w:spacing w:line="360" w:lineRule="auto"/>
        <w:ind w:left="0" w:leftChars="0" w:firstLine="0" w:firstLineChars="0"/>
        <w:jc w:val="center"/>
        <w:rPr>
          <w:rFonts w:hint="default" w:ascii="黑体" w:hAnsi="黑体" w:eastAsia="黑体" w:cs="Times New Roman"/>
          <w:kern w:val="0"/>
          <w:highlight w:val="none"/>
          <w:lang w:val="en-US" w:eastAsia="zh-CN"/>
        </w:rPr>
      </w:pPr>
      <w:r>
        <w:rPr>
          <w:rFonts w:hint="eastAsia" w:ascii="黑体" w:hAnsi="黑体" w:eastAsia="黑体" w:cs="Times New Roman"/>
          <w:kern w:val="0"/>
          <w:highlight w:val="none"/>
          <w:lang w:val="en-US" w:eastAsia="zh-CN"/>
        </w:rPr>
        <w:t>表A.3 草原生态修复工程成效监测样方调查表</w:t>
      </w:r>
    </w:p>
    <w:tbl>
      <w:tblPr>
        <w:tblStyle w:val="28"/>
        <w:tblW w:w="95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6"/>
        <w:gridCol w:w="254"/>
        <w:gridCol w:w="962"/>
        <w:gridCol w:w="781"/>
        <w:gridCol w:w="532"/>
        <w:gridCol w:w="1290"/>
        <w:gridCol w:w="1371"/>
        <w:gridCol w:w="1062"/>
        <w:gridCol w:w="534"/>
        <w:gridCol w:w="1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93" w:type="dxa"/>
            <w:gridSpan w:val="4"/>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right"/>
              <w:textAlignment w:val="auto"/>
              <w:rPr>
                <w:rFonts w:hint="eastAsia" w:ascii="宋体" w:hAnsi="宋体" w:eastAsia="宋体" w:cs="宋体"/>
                <w:b w:val="0"/>
                <w:bCs w:val="0"/>
                <w:color w:val="auto"/>
                <w:sz w:val="18"/>
                <w:szCs w:val="18"/>
                <w:vertAlign w:val="baseline"/>
                <w:lang w:val="en-US" w:eastAsia="zh-CN"/>
              </w:rPr>
            </w:pPr>
            <w:r>
              <w:rPr>
                <w:rFonts w:hint="eastAsia" w:ascii="宋体" w:hAnsi="宋体" w:eastAsia="宋体" w:cs="宋体"/>
                <w:b w:val="0"/>
                <w:bCs w:val="0"/>
                <w:color w:val="auto"/>
                <w:sz w:val="18"/>
                <w:szCs w:val="18"/>
                <w:vertAlign w:val="baseline"/>
                <w:lang w:val="en-US" w:eastAsia="zh-CN"/>
              </w:rPr>
              <w:t>市</w:t>
            </w:r>
          </w:p>
        </w:tc>
        <w:tc>
          <w:tcPr>
            <w:tcW w:w="3193"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right"/>
              <w:textAlignment w:val="auto"/>
              <w:rPr>
                <w:rFonts w:hint="eastAsia" w:ascii="宋体" w:hAnsi="宋体" w:eastAsia="宋体" w:cs="宋体"/>
                <w:b w:val="0"/>
                <w:bCs w:val="0"/>
                <w:color w:val="auto"/>
                <w:sz w:val="18"/>
                <w:szCs w:val="18"/>
                <w:vertAlign w:val="baseline"/>
                <w:lang w:val="en-US" w:eastAsia="zh-CN"/>
              </w:rPr>
            </w:pPr>
            <w:r>
              <w:rPr>
                <w:rFonts w:hint="eastAsia" w:ascii="宋体" w:hAnsi="宋体" w:eastAsia="宋体" w:cs="宋体"/>
                <w:b w:val="0"/>
                <w:bCs w:val="0"/>
                <w:color w:val="auto"/>
                <w:sz w:val="18"/>
                <w:szCs w:val="18"/>
                <w:vertAlign w:val="baseline"/>
                <w:lang w:val="en-US" w:eastAsia="zh-CN"/>
              </w:rPr>
              <w:t>县（区）</w:t>
            </w:r>
          </w:p>
        </w:tc>
        <w:tc>
          <w:tcPr>
            <w:tcW w:w="3193"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宋体" w:hAnsi="宋体" w:eastAsia="宋体" w:cs="宋体"/>
                <w:b w:val="0"/>
                <w:bCs w:val="0"/>
                <w:color w:val="auto"/>
                <w:sz w:val="18"/>
                <w:szCs w:val="18"/>
                <w:vertAlign w:val="baseline"/>
                <w:lang w:val="en-US" w:eastAsia="zh-CN"/>
              </w:rPr>
            </w:pPr>
            <w:r>
              <w:rPr>
                <w:rFonts w:hint="eastAsia" w:ascii="宋体" w:hAnsi="宋体" w:eastAsia="宋体" w:cs="宋体"/>
                <w:b w:val="0"/>
                <w:bCs w:val="0"/>
                <w:color w:val="auto"/>
                <w:sz w:val="18"/>
                <w:szCs w:val="18"/>
                <w:vertAlign w:val="baseline"/>
                <w:lang w:val="en-US" w:eastAsia="zh-CN"/>
              </w:rPr>
              <w:t>工程名称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450" w:type="dxa"/>
            <w:gridSpan w:val="2"/>
            <w:vAlign w:val="top"/>
          </w:tcPr>
          <w:p>
            <w:pPr>
              <w:keepNext w:val="0"/>
              <w:keepLines w:val="0"/>
              <w:pageBreakBefore w:val="0"/>
              <w:kinsoku/>
              <w:wordWrap/>
              <w:overflowPunct/>
              <w:topLinePunct w:val="0"/>
              <w:autoSpaceDE/>
              <w:autoSpaceDN/>
              <w:bidi w:val="0"/>
              <w:spacing w:line="240" w:lineRule="auto"/>
              <w:jc w:val="both"/>
              <w:rPr>
                <w:rFonts w:hint="eastAsia" w:ascii="宋体" w:hAnsi="宋体" w:eastAsia="宋体" w:cs="宋体"/>
                <w:b w:val="0"/>
                <w:bCs w:val="0"/>
                <w:color w:val="auto"/>
                <w:sz w:val="18"/>
                <w:szCs w:val="18"/>
                <w:vertAlign w:val="baseline"/>
                <w:lang w:val="en-US" w:eastAsia="zh-CN"/>
              </w:rPr>
            </w:pPr>
            <w:r>
              <w:rPr>
                <w:rFonts w:hint="eastAsia" w:ascii="宋体" w:hAnsi="宋体" w:eastAsia="宋体" w:cs="宋体"/>
                <w:b w:val="0"/>
                <w:bCs w:val="0"/>
                <w:color w:val="auto"/>
                <w:sz w:val="18"/>
                <w:szCs w:val="18"/>
                <w:vertAlign w:val="baseline"/>
                <w:lang w:val="en-US" w:eastAsia="zh-CN"/>
              </w:rPr>
              <w:t>工程类型</w:t>
            </w:r>
          </w:p>
        </w:tc>
        <w:tc>
          <w:tcPr>
            <w:tcW w:w="4936" w:type="dxa"/>
            <w:gridSpan w:val="5"/>
            <w:vAlign w:val="top"/>
          </w:tcPr>
          <w:p>
            <w:pPr>
              <w:keepNext w:val="0"/>
              <w:keepLines w:val="0"/>
              <w:pageBreakBefore w:val="0"/>
              <w:kinsoku/>
              <w:wordWrap/>
              <w:overflowPunct/>
              <w:topLinePunct w:val="0"/>
              <w:autoSpaceDE/>
              <w:autoSpaceDN/>
              <w:bidi w:val="0"/>
              <w:spacing w:line="240" w:lineRule="auto"/>
              <w:jc w:val="both"/>
              <w:rPr>
                <w:rFonts w:hint="eastAsia" w:ascii="宋体" w:hAnsi="宋体" w:eastAsia="宋体" w:cs="宋体"/>
                <w:b w:val="0"/>
                <w:bCs w:val="0"/>
                <w:color w:val="auto"/>
                <w:sz w:val="18"/>
                <w:szCs w:val="18"/>
                <w:vertAlign w:val="baseline"/>
                <w:lang w:val="en-US" w:eastAsia="zh-CN"/>
              </w:rPr>
            </w:pPr>
          </w:p>
        </w:tc>
        <w:tc>
          <w:tcPr>
            <w:tcW w:w="1062" w:type="dxa"/>
            <w:vAlign w:val="center"/>
          </w:tcPr>
          <w:p>
            <w:pPr>
              <w:keepNext w:val="0"/>
              <w:keepLines w:val="0"/>
              <w:pageBreakBefore w:val="0"/>
              <w:kinsoku/>
              <w:wordWrap/>
              <w:overflowPunct/>
              <w:topLinePunct w:val="0"/>
              <w:autoSpaceDE/>
              <w:autoSpaceDN/>
              <w:bidi w:val="0"/>
              <w:spacing w:line="240" w:lineRule="auto"/>
              <w:jc w:val="both"/>
              <w:rPr>
                <w:rFonts w:hint="eastAsia" w:ascii="宋体" w:hAnsi="宋体" w:eastAsia="宋体" w:cs="宋体"/>
                <w:b w:val="0"/>
                <w:bCs w:val="0"/>
                <w:color w:val="auto"/>
                <w:sz w:val="18"/>
                <w:szCs w:val="18"/>
                <w:vertAlign w:val="baseline"/>
                <w:lang w:val="en-US" w:eastAsia="zh-CN"/>
              </w:rPr>
            </w:pPr>
            <w:r>
              <w:rPr>
                <w:rFonts w:hint="eastAsia" w:ascii="宋体" w:hAnsi="宋体" w:eastAsia="宋体" w:cs="宋体"/>
                <w:b w:val="0"/>
                <w:bCs w:val="0"/>
                <w:color w:val="auto"/>
                <w:sz w:val="18"/>
                <w:szCs w:val="18"/>
                <w:vertAlign w:val="baseline"/>
                <w:lang w:val="en-US" w:eastAsia="zh-CN"/>
              </w:rPr>
              <w:t>样地区位</w:t>
            </w:r>
          </w:p>
        </w:tc>
        <w:tc>
          <w:tcPr>
            <w:tcW w:w="2131" w:type="dxa"/>
            <w:gridSpan w:val="2"/>
            <w:vAlign w:val="top"/>
          </w:tcPr>
          <w:p>
            <w:pPr>
              <w:keepNext w:val="0"/>
              <w:keepLines w:val="0"/>
              <w:pageBreakBefore w:val="0"/>
              <w:kinsoku/>
              <w:wordWrap/>
              <w:overflowPunct/>
              <w:topLinePunct w:val="0"/>
              <w:autoSpaceDE/>
              <w:autoSpaceDN/>
              <w:bidi w:val="0"/>
              <w:spacing w:line="240" w:lineRule="auto"/>
              <w:jc w:val="both"/>
              <w:rPr>
                <w:rFonts w:hint="eastAsia" w:ascii="宋体" w:hAnsi="宋体" w:eastAsia="宋体" w:cs="宋体"/>
                <w:b w:val="0"/>
                <w:bCs w:val="0"/>
                <w:color w:val="auto"/>
                <w:sz w:val="18"/>
                <w:szCs w:val="18"/>
                <w:vertAlign w:val="baseline"/>
                <w:lang w:val="en-US" w:eastAsia="zh-CN"/>
              </w:rPr>
            </w:pPr>
            <w:r>
              <w:rPr>
                <w:rFonts w:hint="eastAsia" w:ascii="宋体" w:hAnsi="宋体" w:eastAsia="宋体" w:cs="宋体"/>
                <w:b w:val="0"/>
                <w:bCs w:val="0"/>
                <w:color w:val="auto"/>
                <w:sz w:val="18"/>
                <w:szCs w:val="18"/>
                <w:vertAlign w:val="baseline"/>
                <w:lang w:val="en-US" w:eastAsia="zh-CN"/>
              </w:rPr>
              <w:t xml:space="preserve">         乡      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450" w:type="dxa"/>
            <w:gridSpan w:val="2"/>
            <w:vAlign w:val="top"/>
          </w:tcPr>
          <w:p>
            <w:pPr>
              <w:keepNext w:val="0"/>
              <w:keepLines w:val="0"/>
              <w:pageBreakBefore w:val="0"/>
              <w:kinsoku/>
              <w:wordWrap/>
              <w:overflowPunct/>
              <w:topLinePunct w:val="0"/>
              <w:autoSpaceDE/>
              <w:autoSpaceDN/>
              <w:bidi w:val="0"/>
              <w:spacing w:line="240" w:lineRule="auto"/>
              <w:jc w:val="both"/>
              <w:rPr>
                <w:rFonts w:hint="eastAsia" w:ascii="宋体" w:hAnsi="宋体" w:eastAsia="宋体" w:cs="宋体"/>
                <w:b w:val="0"/>
                <w:bCs w:val="0"/>
                <w:color w:val="auto"/>
                <w:sz w:val="18"/>
                <w:szCs w:val="18"/>
                <w:vertAlign w:val="baseline"/>
                <w:lang w:val="en-US" w:eastAsia="zh-CN"/>
              </w:rPr>
            </w:pPr>
            <w:r>
              <w:rPr>
                <w:rFonts w:hint="eastAsia" w:ascii="宋体" w:hAnsi="宋体" w:eastAsia="宋体" w:cs="宋体"/>
                <w:b w:val="0"/>
                <w:bCs w:val="0"/>
                <w:color w:val="auto"/>
                <w:sz w:val="18"/>
                <w:szCs w:val="18"/>
                <w:vertAlign w:val="baseline"/>
                <w:lang w:val="en-US" w:eastAsia="zh-CN"/>
              </w:rPr>
              <w:t>修复措施</w:t>
            </w:r>
          </w:p>
        </w:tc>
        <w:tc>
          <w:tcPr>
            <w:tcW w:w="4936" w:type="dxa"/>
            <w:gridSpan w:val="5"/>
            <w:vAlign w:val="top"/>
          </w:tcPr>
          <w:p>
            <w:pPr>
              <w:keepNext w:val="0"/>
              <w:keepLines w:val="0"/>
              <w:pageBreakBefore w:val="0"/>
              <w:kinsoku/>
              <w:wordWrap/>
              <w:overflowPunct/>
              <w:topLinePunct w:val="0"/>
              <w:autoSpaceDE/>
              <w:autoSpaceDN/>
              <w:bidi w:val="0"/>
              <w:spacing w:line="240" w:lineRule="auto"/>
              <w:jc w:val="both"/>
              <w:rPr>
                <w:rFonts w:hint="eastAsia" w:ascii="宋体" w:hAnsi="宋体" w:eastAsia="宋体" w:cs="宋体"/>
                <w:b w:val="0"/>
                <w:bCs w:val="0"/>
                <w:color w:val="auto"/>
                <w:sz w:val="18"/>
                <w:szCs w:val="18"/>
                <w:vertAlign w:val="baseline"/>
                <w:lang w:val="en-US" w:eastAsia="zh-CN"/>
              </w:rPr>
            </w:pPr>
          </w:p>
        </w:tc>
        <w:tc>
          <w:tcPr>
            <w:tcW w:w="1062" w:type="dxa"/>
            <w:vAlign w:val="center"/>
          </w:tcPr>
          <w:p>
            <w:pPr>
              <w:keepNext w:val="0"/>
              <w:keepLines w:val="0"/>
              <w:pageBreakBefore w:val="0"/>
              <w:kinsoku/>
              <w:wordWrap/>
              <w:overflowPunct/>
              <w:topLinePunct w:val="0"/>
              <w:autoSpaceDE/>
              <w:autoSpaceDN/>
              <w:bidi w:val="0"/>
              <w:spacing w:line="240" w:lineRule="auto"/>
              <w:jc w:val="both"/>
              <w:rPr>
                <w:rFonts w:hint="eastAsia" w:ascii="宋体" w:hAnsi="宋体" w:eastAsia="宋体" w:cs="宋体"/>
                <w:b w:val="0"/>
                <w:bCs w:val="0"/>
                <w:color w:val="auto"/>
                <w:sz w:val="18"/>
                <w:szCs w:val="18"/>
                <w:vertAlign w:val="baseline"/>
                <w:lang w:val="en-US" w:eastAsia="zh-CN"/>
              </w:rPr>
            </w:pPr>
            <w:r>
              <w:rPr>
                <w:rFonts w:hint="eastAsia" w:ascii="宋体" w:hAnsi="宋体" w:eastAsia="宋体" w:cs="宋体"/>
                <w:b w:val="0"/>
                <w:bCs w:val="0"/>
                <w:color w:val="auto"/>
                <w:sz w:val="18"/>
                <w:szCs w:val="18"/>
                <w:vertAlign w:val="baseline"/>
                <w:lang w:val="en-US" w:eastAsia="zh-CN"/>
              </w:rPr>
              <w:t>样地编号</w:t>
            </w:r>
          </w:p>
        </w:tc>
        <w:tc>
          <w:tcPr>
            <w:tcW w:w="2131" w:type="dxa"/>
            <w:gridSpan w:val="2"/>
            <w:vAlign w:val="top"/>
          </w:tcPr>
          <w:p>
            <w:pPr>
              <w:keepNext w:val="0"/>
              <w:keepLines w:val="0"/>
              <w:pageBreakBefore w:val="0"/>
              <w:kinsoku/>
              <w:wordWrap/>
              <w:overflowPunct/>
              <w:topLinePunct w:val="0"/>
              <w:autoSpaceDE/>
              <w:autoSpaceDN/>
              <w:bidi w:val="0"/>
              <w:spacing w:line="240" w:lineRule="auto"/>
              <w:jc w:val="both"/>
              <w:rPr>
                <w:rFonts w:hint="eastAsia" w:ascii="宋体" w:hAnsi="宋体" w:eastAsia="宋体" w:cs="宋体"/>
                <w:b w:val="0"/>
                <w:bCs w:val="0"/>
                <w:color w:val="auto"/>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93" w:type="dxa"/>
            <w:gridSpan w:val="4"/>
          </w:tcPr>
          <w:p>
            <w:pPr>
              <w:keepNext w:val="0"/>
              <w:keepLines w:val="0"/>
              <w:pageBreakBefore w:val="0"/>
              <w:kinsoku/>
              <w:wordWrap/>
              <w:overflowPunct/>
              <w:topLinePunct w:val="0"/>
              <w:autoSpaceDE/>
              <w:autoSpaceDN/>
              <w:bidi w:val="0"/>
              <w:spacing w:line="240" w:lineRule="auto"/>
              <w:jc w:val="both"/>
              <w:rPr>
                <w:rFonts w:hint="eastAsia" w:ascii="宋体" w:hAnsi="宋体" w:eastAsia="宋体" w:cs="宋体"/>
                <w:b w:val="0"/>
                <w:bCs w:val="0"/>
                <w:color w:val="auto"/>
                <w:sz w:val="18"/>
                <w:szCs w:val="18"/>
                <w:vertAlign w:val="baseline"/>
                <w:lang w:val="en-US" w:eastAsia="zh-CN"/>
              </w:rPr>
            </w:pPr>
            <w:r>
              <w:rPr>
                <w:rFonts w:hint="eastAsia" w:ascii="宋体" w:hAnsi="宋体" w:eastAsia="宋体" w:cs="宋体"/>
                <w:b w:val="0"/>
                <w:bCs w:val="0"/>
                <w:color w:val="auto"/>
                <w:sz w:val="18"/>
                <w:szCs w:val="18"/>
                <w:vertAlign w:val="baseline"/>
                <w:lang w:val="en-US" w:eastAsia="zh-CN"/>
              </w:rPr>
              <w:t>样方编号</w:t>
            </w:r>
          </w:p>
        </w:tc>
        <w:tc>
          <w:tcPr>
            <w:tcW w:w="3193" w:type="dxa"/>
            <w:gridSpan w:val="3"/>
          </w:tcPr>
          <w:p>
            <w:pPr>
              <w:keepNext w:val="0"/>
              <w:keepLines w:val="0"/>
              <w:pageBreakBefore w:val="0"/>
              <w:kinsoku/>
              <w:wordWrap/>
              <w:overflowPunct/>
              <w:topLinePunct w:val="0"/>
              <w:autoSpaceDE/>
              <w:autoSpaceDN/>
              <w:bidi w:val="0"/>
              <w:spacing w:line="240" w:lineRule="auto"/>
              <w:jc w:val="both"/>
              <w:rPr>
                <w:rFonts w:hint="eastAsia" w:ascii="宋体" w:hAnsi="宋体" w:eastAsia="宋体" w:cs="宋体"/>
                <w:b w:val="0"/>
                <w:bCs w:val="0"/>
                <w:color w:val="auto"/>
                <w:sz w:val="18"/>
                <w:szCs w:val="18"/>
                <w:vertAlign w:val="baseline"/>
                <w:lang w:val="en-US" w:eastAsia="zh-CN"/>
              </w:rPr>
            </w:pPr>
          </w:p>
        </w:tc>
        <w:tc>
          <w:tcPr>
            <w:tcW w:w="1596" w:type="dxa"/>
            <w:gridSpan w:val="2"/>
          </w:tcPr>
          <w:p>
            <w:pPr>
              <w:keepNext w:val="0"/>
              <w:keepLines w:val="0"/>
              <w:pageBreakBefore w:val="0"/>
              <w:kinsoku/>
              <w:wordWrap/>
              <w:overflowPunct/>
              <w:topLinePunct w:val="0"/>
              <w:autoSpaceDE/>
              <w:autoSpaceDN/>
              <w:bidi w:val="0"/>
              <w:spacing w:line="240" w:lineRule="auto"/>
              <w:jc w:val="both"/>
              <w:rPr>
                <w:rFonts w:hint="eastAsia" w:ascii="宋体" w:hAnsi="宋体" w:eastAsia="宋体" w:cs="宋体"/>
                <w:b w:val="0"/>
                <w:bCs w:val="0"/>
                <w:color w:val="auto"/>
                <w:sz w:val="18"/>
                <w:szCs w:val="18"/>
                <w:vertAlign w:val="baseline"/>
                <w:lang w:val="en-US" w:eastAsia="zh-CN"/>
              </w:rPr>
            </w:pPr>
            <w:r>
              <w:rPr>
                <w:rFonts w:hint="eastAsia" w:ascii="宋体" w:hAnsi="宋体" w:eastAsia="宋体" w:cs="宋体"/>
                <w:b w:val="0"/>
                <w:bCs w:val="0"/>
                <w:i w:val="0"/>
                <w:iCs w:val="0"/>
                <w:color w:val="auto"/>
                <w:kern w:val="0"/>
                <w:sz w:val="18"/>
                <w:szCs w:val="18"/>
                <w:u w:val="none"/>
                <w:lang w:val="en-US" w:eastAsia="zh-CN" w:bidi="ar"/>
              </w:rPr>
              <w:t>总盖度（%）</w:t>
            </w:r>
          </w:p>
        </w:tc>
        <w:tc>
          <w:tcPr>
            <w:tcW w:w="1597" w:type="dxa"/>
          </w:tcPr>
          <w:p>
            <w:pPr>
              <w:keepNext w:val="0"/>
              <w:keepLines w:val="0"/>
              <w:pageBreakBefore w:val="0"/>
              <w:kinsoku/>
              <w:wordWrap/>
              <w:overflowPunct/>
              <w:topLinePunct w:val="0"/>
              <w:autoSpaceDE/>
              <w:autoSpaceDN/>
              <w:bidi w:val="0"/>
              <w:spacing w:line="240" w:lineRule="auto"/>
              <w:jc w:val="both"/>
              <w:rPr>
                <w:rFonts w:hint="eastAsia" w:ascii="宋体" w:hAnsi="宋体" w:eastAsia="宋体" w:cs="宋体"/>
                <w:b w:val="0"/>
                <w:bCs w:val="0"/>
                <w:color w:val="auto"/>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93" w:type="dxa"/>
            <w:gridSpan w:val="4"/>
            <w:vAlign w:val="center"/>
          </w:tcPr>
          <w:p>
            <w:pPr>
              <w:keepNext w:val="0"/>
              <w:keepLines w:val="0"/>
              <w:pageBreakBefore w:val="0"/>
              <w:widowControl/>
              <w:suppressLineNumbers w:val="0"/>
              <w:kinsoku/>
              <w:wordWrap/>
              <w:overflowPunct/>
              <w:topLinePunct w:val="0"/>
              <w:autoSpaceDE/>
              <w:autoSpaceDN/>
              <w:bidi w:val="0"/>
              <w:spacing w:line="240" w:lineRule="auto"/>
              <w:jc w:val="left"/>
              <w:textAlignment w:val="center"/>
              <w:rPr>
                <w:rFonts w:hint="eastAsia" w:ascii="宋体" w:hAnsi="宋体" w:eastAsia="宋体" w:cs="宋体"/>
                <w:b w:val="0"/>
                <w:bCs w:val="0"/>
                <w:color w:val="auto"/>
                <w:sz w:val="18"/>
                <w:szCs w:val="18"/>
                <w:vertAlign w:val="baseline"/>
                <w:lang w:val="en-US" w:eastAsia="zh-CN"/>
              </w:rPr>
            </w:pPr>
            <w:r>
              <w:rPr>
                <w:rFonts w:hint="eastAsia" w:ascii="宋体" w:hAnsi="宋体" w:eastAsia="宋体" w:cs="宋体"/>
                <w:b w:val="0"/>
                <w:bCs w:val="0"/>
                <w:i w:val="0"/>
                <w:iCs w:val="0"/>
                <w:color w:val="auto"/>
                <w:kern w:val="0"/>
                <w:sz w:val="18"/>
                <w:szCs w:val="18"/>
                <w:u w:val="none"/>
                <w:lang w:val="en-US" w:eastAsia="zh-CN" w:bidi="ar"/>
              </w:rPr>
              <w:t>补播草种名称（如有）</w:t>
            </w:r>
          </w:p>
        </w:tc>
        <w:tc>
          <w:tcPr>
            <w:tcW w:w="3193" w:type="dxa"/>
            <w:gridSpan w:val="3"/>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宋体" w:hAnsi="宋体" w:eastAsia="宋体" w:cs="宋体"/>
                <w:b w:val="0"/>
                <w:bCs w:val="0"/>
                <w:color w:val="auto"/>
                <w:sz w:val="18"/>
                <w:szCs w:val="18"/>
                <w:vertAlign w:val="baseline"/>
                <w:lang w:val="en-US" w:eastAsia="zh-CN"/>
              </w:rPr>
            </w:pPr>
            <w:r>
              <w:rPr>
                <w:rFonts w:hint="eastAsia" w:ascii="宋体" w:hAnsi="宋体" w:eastAsia="宋体" w:cs="宋体"/>
                <w:b w:val="0"/>
                <w:bCs w:val="0"/>
                <w:i w:val="0"/>
                <w:iCs w:val="0"/>
                <w:color w:val="auto"/>
                <w:kern w:val="0"/>
                <w:sz w:val="18"/>
                <w:szCs w:val="18"/>
                <w:u w:val="none"/>
                <w:lang w:val="en-US" w:eastAsia="zh-CN" w:bidi="ar"/>
              </w:rPr>
              <w:t xml:space="preserve">  </w:t>
            </w:r>
          </w:p>
        </w:tc>
        <w:tc>
          <w:tcPr>
            <w:tcW w:w="1596" w:type="dxa"/>
            <w:gridSpan w:val="2"/>
            <w:vAlign w:val="center"/>
          </w:tcPr>
          <w:p>
            <w:pPr>
              <w:keepNext w:val="0"/>
              <w:keepLines w:val="0"/>
              <w:pageBreakBefore w:val="0"/>
              <w:widowControl/>
              <w:suppressLineNumbers w:val="0"/>
              <w:kinsoku/>
              <w:wordWrap/>
              <w:overflowPunct/>
              <w:topLinePunct w:val="0"/>
              <w:autoSpaceDE/>
              <w:autoSpaceDN/>
              <w:bidi w:val="0"/>
              <w:spacing w:line="240" w:lineRule="auto"/>
              <w:jc w:val="left"/>
              <w:textAlignment w:val="center"/>
              <w:rPr>
                <w:rFonts w:hint="eastAsia" w:ascii="宋体" w:hAnsi="宋体" w:eastAsia="宋体" w:cs="宋体"/>
                <w:b w:val="0"/>
                <w:bCs w:val="0"/>
                <w:color w:val="auto"/>
                <w:sz w:val="18"/>
                <w:szCs w:val="18"/>
                <w:vertAlign w:val="baseline"/>
                <w:lang w:val="en-US" w:eastAsia="zh-CN"/>
              </w:rPr>
            </w:pPr>
            <w:r>
              <w:rPr>
                <w:rFonts w:hint="eastAsia" w:ascii="宋体" w:hAnsi="宋体" w:eastAsia="宋体" w:cs="宋体"/>
                <w:b w:val="0"/>
                <w:bCs w:val="0"/>
                <w:i w:val="0"/>
                <w:iCs w:val="0"/>
                <w:color w:val="auto"/>
                <w:kern w:val="0"/>
                <w:sz w:val="18"/>
                <w:szCs w:val="18"/>
                <w:u w:val="none"/>
                <w:lang w:val="en-US" w:eastAsia="zh-CN" w:bidi="ar"/>
              </w:rPr>
              <w:t>草群平均高（cm）</w:t>
            </w:r>
          </w:p>
        </w:tc>
        <w:tc>
          <w:tcPr>
            <w:tcW w:w="1597" w:type="dxa"/>
            <w:vAlign w:val="center"/>
          </w:tcPr>
          <w:p>
            <w:pPr>
              <w:keepNext w:val="0"/>
              <w:keepLines w:val="0"/>
              <w:pageBreakBefore w:val="0"/>
              <w:kinsoku/>
              <w:wordWrap/>
              <w:overflowPunct/>
              <w:topLinePunct w:val="0"/>
              <w:autoSpaceDE/>
              <w:autoSpaceDN/>
              <w:bidi w:val="0"/>
              <w:spacing w:line="240" w:lineRule="auto"/>
              <w:rPr>
                <w:rFonts w:hint="eastAsia" w:ascii="宋体" w:hAnsi="宋体" w:eastAsia="宋体" w:cs="宋体"/>
                <w:b w:val="0"/>
                <w:bCs w:val="0"/>
                <w:color w:val="auto"/>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412" w:type="dxa"/>
            <w:gridSpan w:val="3"/>
            <w:vAlign w:val="center"/>
          </w:tcPr>
          <w:p>
            <w:pPr>
              <w:keepNext w:val="0"/>
              <w:keepLines w:val="0"/>
              <w:pageBreakBefore w:val="0"/>
              <w:widowControl/>
              <w:suppressLineNumbers w:val="0"/>
              <w:kinsoku/>
              <w:wordWrap/>
              <w:overflowPunct/>
              <w:topLinePunct w:val="0"/>
              <w:autoSpaceDE/>
              <w:autoSpaceDN/>
              <w:bidi w:val="0"/>
              <w:spacing w:line="240" w:lineRule="auto"/>
              <w:jc w:val="left"/>
              <w:textAlignment w:val="center"/>
              <w:rPr>
                <w:rFonts w:hint="eastAsia" w:ascii="宋体" w:hAnsi="宋体" w:eastAsia="宋体" w:cs="宋体"/>
                <w:b w:val="0"/>
                <w:bCs w:val="0"/>
                <w:color w:val="auto"/>
                <w:sz w:val="18"/>
                <w:szCs w:val="18"/>
                <w:vertAlign w:val="baseline"/>
                <w:lang w:val="en-US" w:eastAsia="zh-CN"/>
              </w:rPr>
            </w:pPr>
            <w:r>
              <w:rPr>
                <w:rFonts w:hint="eastAsia" w:ascii="宋体" w:hAnsi="宋体" w:eastAsia="宋体" w:cs="宋体"/>
                <w:b w:val="0"/>
                <w:bCs w:val="0"/>
                <w:i w:val="0"/>
                <w:iCs w:val="0"/>
                <w:color w:val="auto"/>
                <w:kern w:val="0"/>
                <w:sz w:val="18"/>
                <w:szCs w:val="18"/>
                <w:u w:val="none"/>
                <w:lang w:val="en-US" w:eastAsia="zh-CN" w:bidi="ar"/>
              </w:rPr>
              <w:t>样方植物种数</w:t>
            </w:r>
          </w:p>
        </w:tc>
        <w:tc>
          <w:tcPr>
            <w:tcW w:w="3974" w:type="dxa"/>
            <w:gridSpan w:val="4"/>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宋体" w:hAnsi="宋体" w:eastAsia="宋体" w:cs="宋体"/>
                <w:b w:val="0"/>
                <w:bCs w:val="0"/>
                <w:color w:val="auto"/>
                <w:sz w:val="18"/>
                <w:szCs w:val="18"/>
                <w:vertAlign w:val="baseline"/>
                <w:lang w:val="en-US" w:eastAsia="zh-CN"/>
              </w:rPr>
            </w:pPr>
            <w:r>
              <w:rPr>
                <w:rFonts w:hint="eastAsia" w:ascii="宋体" w:hAnsi="宋体" w:eastAsia="宋体" w:cs="宋体"/>
                <w:b w:val="0"/>
                <w:bCs w:val="0"/>
                <w:i w:val="0"/>
                <w:iCs w:val="0"/>
                <w:color w:val="auto"/>
                <w:kern w:val="0"/>
                <w:sz w:val="18"/>
                <w:szCs w:val="18"/>
                <w:u w:val="none"/>
                <w:lang w:val="en-US" w:eastAsia="zh-CN" w:bidi="ar"/>
              </w:rPr>
              <w:t>可食牧草数：</w:t>
            </w:r>
            <w:r>
              <w:rPr>
                <w:rFonts w:hint="eastAsia" w:ascii="宋体" w:hAnsi="宋体" w:eastAsia="宋体" w:cs="宋体"/>
                <w:b w:val="0"/>
                <w:bCs w:val="0"/>
                <w:i w:val="0"/>
                <w:iCs w:val="0"/>
                <w:color w:val="auto"/>
                <w:kern w:val="0"/>
                <w:sz w:val="18"/>
                <w:szCs w:val="18"/>
                <w:u w:val="single"/>
                <w:lang w:val="en-US" w:eastAsia="zh-CN" w:bidi="ar"/>
              </w:rPr>
              <w:t xml:space="preserve">       </w:t>
            </w:r>
            <w:r>
              <w:rPr>
                <w:rFonts w:hint="eastAsia" w:ascii="宋体" w:hAnsi="宋体" w:eastAsia="宋体" w:cs="宋体"/>
                <w:b w:val="0"/>
                <w:bCs w:val="0"/>
                <w:i w:val="0"/>
                <w:iCs w:val="0"/>
                <w:color w:val="auto"/>
                <w:kern w:val="0"/>
                <w:sz w:val="18"/>
                <w:szCs w:val="18"/>
                <w:u w:val="none"/>
                <w:lang w:val="en-US" w:eastAsia="zh-CN" w:bidi="ar"/>
              </w:rPr>
              <w:t xml:space="preserve">  毒害草数：</w:t>
            </w:r>
            <w:r>
              <w:rPr>
                <w:rFonts w:hint="eastAsia" w:ascii="宋体" w:hAnsi="宋体" w:eastAsia="宋体" w:cs="宋体"/>
                <w:b w:val="0"/>
                <w:bCs w:val="0"/>
                <w:i w:val="0"/>
                <w:iCs w:val="0"/>
                <w:color w:val="auto"/>
                <w:kern w:val="0"/>
                <w:sz w:val="18"/>
                <w:szCs w:val="18"/>
                <w:u w:val="single"/>
                <w:lang w:val="en-US" w:eastAsia="zh-CN" w:bidi="ar"/>
              </w:rPr>
              <w:t xml:space="preserve">      </w:t>
            </w:r>
          </w:p>
        </w:tc>
        <w:tc>
          <w:tcPr>
            <w:tcW w:w="1596" w:type="dxa"/>
            <w:gridSpan w:val="2"/>
            <w:vAlign w:val="center"/>
          </w:tcPr>
          <w:p>
            <w:pPr>
              <w:keepNext w:val="0"/>
              <w:keepLines w:val="0"/>
              <w:pageBreakBefore w:val="0"/>
              <w:widowControl/>
              <w:suppressLineNumbers w:val="0"/>
              <w:kinsoku/>
              <w:wordWrap/>
              <w:overflowPunct/>
              <w:topLinePunct w:val="0"/>
              <w:autoSpaceDE/>
              <w:autoSpaceDN/>
              <w:bidi w:val="0"/>
              <w:spacing w:line="240" w:lineRule="auto"/>
              <w:jc w:val="left"/>
              <w:textAlignment w:val="center"/>
              <w:rPr>
                <w:rFonts w:hint="eastAsia" w:ascii="宋体" w:hAnsi="宋体" w:eastAsia="宋体" w:cs="宋体"/>
                <w:b w:val="0"/>
                <w:bCs w:val="0"/>
                <w:color w:val="auto"/>
                <w:sz w:val="18"/>
                <w:szCs w:val="18"/>
                <w:vertAlign w:val="baseline"/>
                <w:lang w:val="en-US" w:eastAsia="zh-CN"/>
              </w:rPr>
            </w:pPr>
            <w:r>
              <w:rPr>
                <w:rFonts w:hint="eastAsia" w:ascii="宋体" w:hAnsi="宋体" w:eastAsia="宋体" w:cs="宋体"/>
                <w:b w:val="0"/>
                <w:bCs w:val="0"/>
                <w:i w:val="0"/>
                <w:iCs w:val="0"/>
                <w:color w:val="auto"/>
                <w:kern w:val="0"/>
                <w:sz w:val="18"/>
                <w:szCs w:val="18"/>
                <w:u w:val="none"/>
                <w:lang w:val="en-US" w:eastAsia="zh-CN" w:bidi="ar"/>
              </w:rPr>
              <w:t>枯落物（g</w:t>
            </w:r>
            <w:r>
              <w:rPr>
                <w:rFonts w:hint="eastAsia" w:ascii="宋体" w:hAnsi="宋体" w:cs="宋体"/>
                <w:b w:val="0"/>
                <w:bCs w:val="0"/>
                <w:i w:val="0"/>
                <w:iCs w:val="0"/>
                <w:color w:val="auto"/>
                <w:kern w:val="0"/>
                <w:sz w:val="18"/>
                <w:szCs w:val="18"/>
                <w:u w:val="none"/>
                <w:lang w:val="en-US" w:eastAsia="zh-CN" w:bidi="ar"/>
              </w:rPr>
              <w:t>/</w:t>
            </w:r>
            <w:r>
              <w:rPr>
                <w:rFonts w:hint="eastAsia" w:ascii="宋体" w:hAnsi="宋体" w:eastAsia="宋体" w:cs="宋体"/>
                <w:b w:val="0"/>
                <w:bCs w:val="0"/>
                <w:i w:val="0"/>
                <w:iCs w:val="0"/>
                <w:color w:val="auto"/>
                <w:kern w:val="0"/>
                <w:sz w:val="18"/>
                <w:szCs w:val="18"/>
                <w:u w:val="none"/>
                <w:lang w:val="en-US" w:eastAsia="zh-CN" w:bidi="ar"/>
              </w:rPr>
              <w:t>㎡）</w:t>
            </w:r>
          </w:p>
        </w:tc>
        <w:tc>
          <w:tcPr>
            <w:tcW w:w="1597" w:type="dxa"/>
            <w:vAlign w:val="center"/>
          </w:tcPr>
          <w:p>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b w:val="0"/>
                <w:bCs w:val="0"/>
                <w:color w:val="auto"/>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412" w:type="dxa"/>
            <w:gridSpan w:val="3"/>
            <w:vAlign w:val="center"/>
          </w:tcPr>
          <w:p>
            <w:pPr>
              <w:keepNext w:val="0"/>
              <w:keepLines w:val="0"/>
              <w:pageBreakBefore w:val="0"/>
              <w:widowControl/>
              <w:suppressLineNumbers w:val="0"/>
              <w:kinsoku/>
              <w:wordWrap/>
              <w:overflowPunct/>
              <w:topLinePunct w:val="0"/>
              <w:autoSpaceDE/>
              <w:autoSpaceDN/>
              <w:bidi w:val="0"/>
              <w:spacing w:line="240" w:lineRule="auto"/>
              <w:jc w:val="left"/>
              <w:textAlignment w:val="center"/>
              <w:rPr>
                <w:rFonts w:hint="eastAsia" w:ascii="宋体" w:hAnsi="宋体" w:eastAsia="宋体" w:cs="宋体"/>
                <w:b w:val="0"/>
                <w:bCs w:val="0"/>
                <w:color w:val="auto"/>
                <w:sz w:val="18"/>
                <w:szCs w:val="18"/>
                <w:vertAlign w:val="baseline"/>
                <w:lang w:val="en-US" w:eastAsia="zh-CN"/>
              </w:rPr>
            </w:pPr>
            <w:r>
              <w:rPr>
                <w:rFonts w:hint="eastAsia" w:ascii="宋体" w:hAnsi="宋体" w:eastAsia="宋体" w:cs="宋体"/>
                <w:b w:val="0"/>
                <w:bCs w:val="0"/>
                <w:i w:val="0"/>
                <w:iCs w:val="0"/>
                <w:color w:val="auto"/>
                <w:kern w:val="0"/>
                <w:sz w:val="18"/>
                <w:szCs w:val="18"/>
                <w:u w:val="none"/>
                <w:lang w:val="en-US" w:eastAsia="zh-CN" w:bidi="ar"/>
              </w:rPr>
              <w:t>剪草前照片编号</w:t>
            </w:r>
          </w:p>
        </w:tc>
        <w:tc>
          <w:tcPr>
            <w:tcW w:w="3974" w:type="dxa"/>
            <w:gridSpan w:val="4"/>
            <w:vAlign w:val="center"/>
          </w:tcPr>
          <w:p>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b w:val="0"/>
                <w:bCs w:val="0"/>
                <w:color w:val="auto"/>
                <w:sz w:val="18"/>
                <w:szCs w:val="18"/>
                <w:vertAlign w:val="baseline"/>
                <w:lang w:val="en-US" w:eastAsia="zh-CN"/>
              </w:rPr>
            </w:pPr>
          </w:p>
        </w:tc>
        <w:tc>
          <w:tcPr>
            <w:tcW w:w="1596" w:type="dxa"/>
            <w:gridSpan w:val="2"/>
            <w:vAlign w:val="center"/>
          </w:tcPr>
          <w:p>
            <w:pPr>
              <w:keepNext w:val="0"/>
              <w:keepLines w:val="0"/>
              <w:pageBreakBefore w:val="0"/>
              <w:widowControl/>
              <w:suppressLineNumbers w:val="0"/>
              <w:kinsoku/>
              <w:wordWrap/>
              <w:overflowPunct/>
              <w:topLinePunct w:val="0"/>
              <w:autoSpaceDE/>
              <w:autoSpaceDN/>
              <w:bidi w:val="0"/>
              <w:spacing w:line="240" w:lineRule="auto"/>
              <w:jc w:val="left"/>
              <w:textAlignment w:val="center"/>
              <w:rPr>
                <w:rFonts w:hint="eastAsia" w:ascii="宋体" w:hAnsi="宋体" w:eastAsia="宋体" w:cs="宋体"/>
                <w:b w:val="0"/>
                <w:bCs w:val="0"/>
                <w:color w:val="auto"/>
                <w:sz w:val="18"/>
                <w:szCs w:val="18"/>
                <w:vertAlign w:val="baseline"/>
                <w:lang w:val="en-US" w:eastAsia="zh-CN"/>
              </w:rPr>
            </w:pPr>
            <w:r>
              <w:rPr>
                <w:rFonts w:hint="eastAsia" w:ascii="宋体" w:hAnsi="宋体" w:eastAsia="宋体" w:cs="宋体"/>
                <w:b w:val="0"/>
                <w:bCs w:val="0"/>
                <w:i w:val="0"/>
                <w:iCs w:val="0"/>
                <w:color w:val="auto"/>
                <w:kern w:val="0"/>
                <w:sz w:val="18"/>
                <w:szCs w:val="18"/>
                <w:u w:val="none"/>
                <w:lang w:val="en-US" w:eastAsia="zh-CN" w:bidi="ar"/>
              </w:rPr>
              <w:t>剪草后照片编号</w:t>
            </w:r>
          </w:p>
        </w:tc>
        <w:tc>
          <w:tcPr>
            <w:tcW w:w="1597" w:type="dxa"/>
            <w:vAlign w:val="center"/>
          </w:tcPr>
          <w:p>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b w:val="0"/>
                <w:bCs w:val="0"/>
                <w:color w:val="auto"/>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96" w:type="dxa"/>
            <w:vMerge w:val="restart"/>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宋体" w:hAnsi="宋体" w:eastAsia="宋体" w:cs="宋体"/>
                <w:b w:val="0"/>
                <w:bCs w:val="0"/>
                <w:color w:val="auto"/>
                <w:sz w:val="18"/>
                <w:szCs w:val="18"/>
                <w:vertAlign w:val="baseline"/>
                <w:lang w:val="en-US" w:eastAsia="zh-CN"/>
              </w:rPr>
            </w:pPr>
            <w:r>
              <w:rPr>
                <w:rFonts w:hint="eastAsia" w:ascii="宋体" w:hAnsi="宋体" w:eastAsia="宋体" w:cs="宋体"/>
                <w:b w:val="0"/>
                <w:bCs w:val="0"/>
                <w:i w:val="0"/>
                <w:iCs w:val="0"/>
                <w:color w:val="auto"/>
                <w:kern w:val="0"/>
                <w:sz w:val="18"/>
                <w:szCs w:val="18"/>
                <w:u w:val="none"/>
                <w:lang w:val="en-US" w:eastAsia="zh-CN" w:bidi="ar"/>
              </w:rPr>
              <w:t>植物名称</w:t>
            </w:r>
          </w:p>
        </w:tc>
        <w:tc>
          <w:tcPr>
            <w:tcW w:w="1216" w:type="dxa"/>
            <w:gridSpan w:val="2"/>
            <w:vMerge w:val="restart"/>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宋体" w:hAnsi="宋体" w:eastAsia="宋体" w:cs="宋体"/>
                <w:b w:val="0"/>
                <w:bCs w:val="0"/>
                <w:color w:val="auto"/>
                <w:sz w:val="18"/>
                <w:szCs w:val="18"/>
                <w:vertAlign w:val="baseline"/>
                <w:lang w:val="en-US" w:eastAsia="zh-CN"/>
              </w:rPr>
            </w:pPr>
            <w:r>
              <w:rPr>
                <w:rFonts w:hint="eastAsia" w:ascii="宋体" w:hAnsi="宋体" w:eastAsia="宋体" w:cs="宋体"/>
                <w:b w:val="0"/>
                <w:bCs w:val="0"/>
                <w:i w:val="0"/>
                <w:iCs w:val="0"/>
                <w:color w:val="auto"/>
                <w:kern w:val="0"/>
                <w:sz w:val="18"/>
                <w:szCs w:val="18"/>
                <w:u w:val="none"/>
                <w:lang w:val="en-US" w:eastAsia="zh-CN" w:bidi="ar"/>
              </w:rPr>
              <w:t>高度（cm）</w:t>
            </w:r>
          </w:p>
        </w:tc>
        <w:tc>
          <w:tcPr>
            <w:tcW w:w="1313" w:type="dxa"/>
            <w:gridSpan w:val="2"/>
            <w:vMerge w:val="restart"/>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宋体" w:hAnsi="宋体" w:eastAsia="宋体" w:cs="宋体"/>
                <w:b w:val="0"/>
                <w:bCs w:val="0"/>
                <w:color w:val="auto"/>
                <w:sz w:val="18"/>
                <w:szCs w:val="18"/>
                <w:vertAlign w:val="baseline"/>
                <w:lang w:val="en-US" w:eastAsia="zh-CN"/>
              </w:rPr>
            </w:pPr>
            <w:r>
              <w:rPr>
                <w:rFonts w:hint="eastAsia" w:ascii="宋体" w:hAnsi="宋体" w:eastAsia="宋体" w:cs="宋体"/>
                <w:b w:val="0"/>
                <w:bCs w:val="0"/>
                <w:i w:val="0"/>
                <w:iCs w:val="0"/>
                <w:color w:val="auto"/>
                <w:kern w:val="0"/>
                <w:sz w:val="18"/>
                <w:szCs w:val="18"/>
                <w:u w:val="none"/>
                <w:lang w:val="en-US" w:eastAsia="zh-CN" w:bidi="ar"/>
              </w:rPr>
              <w:t>盖度（%）</w:t>
            </w:r>
          </w:p>
        </w:tc>
        <w:tc>
          <w:tcPr>
            <w:tcW w:w="1290" w:type="dxa"/>
            <w:vMerge w:val="restart"/>
            <w:vAlign w:val="center"/>
          </w:tcPr>
          <w:p>
            <w:pPr>
              <w:keepNext w:val="0"/>
              <w:keepLines w:val="0"/>
              <w:pageBreakBefore w:val="0"/>
              <w:widowControl/>
              <w:suppressLineNumbers w:val="0"/>
              <w:kinsoku/>
              <w:wordWrap/>
              <w:overflowPunct/>
              <w:topLinePunct w:val="0"/>
              <w:autoSpaceDE/>
              <w:autoSpaceDN/>
              <w:bidi w:val="0"/>
              <w:spacing w:line="240" w:lineRule="auto"/>
              <w:ind w:right="13" w:rightChars="6"/>
              <w:jc w:val="center"/>
              <w:textAlignment w:val="center"/>
              <w:rPr>
                <w:rFonts w:hint="eastAsia" w:ascii="宋体" w:hAnsi="宋体" w:eastAsia="宋体" w:cs="宋体"/>
                <w:b w:val="0"/>
                <w:bCs w:val="0"/>
                <w:i w:val="0"/>
                <w:iCs w:val="0"/>
                <w:color w:val="auto"/>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是否</w:t>
            </w:r>
          </w:p>
          <w:p>
            <w:pPr>
              <w:keepNext w:val="0"/>
              <w:keepLines w:val="0"/>
              <w:pageBreakBefore w:val="0"/>
              <w:widowControl/>
              <w:suppressLineNumbers w:val="0"/>
              <w:kinsoku/>
              <w:wordWrap/>
              <w:overflowPunct/>
              <w:topLinePunct w:val="0"/>
              <w:autoSpaceDE/>
              <w:autoSpaceDN/>
              <w:bidi w:val="0"/>
              <w:spacing w:line="240" w:lineRule="auto"/>
              <w:ind w:right="13" w:rightChars="6"/>
              <w:jc w:val="center"/>
              <w:textAlignment w:val="center"/>
              <w:rPr>
                <w:rFonts w:hint="eastAsia" w:ascii="宋体" w:hAnsi="宋体" w:eastAsia="宋体" w:cs="宋体"/>
                <w:b w:val="0"/>
                <w:bCs w:val="0"/>
                <w:color w:val="auto"/>
                <w:sz w:val="18"/>
                <w:szCs w:val="18"/>
                <w:vertAlign w:val="baseline"/>
                <w:lang w:val="en-US" w:eastAsia="zh-CN"/>
              </w:rPr>
            </w:pPr>
            <w:r>
              <w:rPr>
                <w:rFonts w:hint="eastAsia" w:ascii="宋体" w:hAnsi="宋体" w:eastAsia="宋体" w:cs="宋体"/>
                <w:b w:val="0"/>
                <w:bCs w:val="0"/>
                <w:i w:val="0"/>
                <w:iCs w:val="0"/>
                <w:color w:val="auto"/>
                <w:kern w:val="0"/>
                <w:sz w:val="18"/>
                <w:szCs w:val="18"/>
                <w:u w:val="none"/>
                <w:lang w:val="en-US" w:eastAsia="zh-CN" w:bidi="ar"/>
              </w:rPr>
              <w:t>毒害</w:t>
            </w:r>
          </w:p>
        </w:tc>
        <w:tc>
          <w:tcPr>
            <w:tcW w:w="1371" w:type="dxa"/>
            <w:vMerge w:val="restart"/>
            <w:vAlign w:val="center"/>
          </w:tcPr>
          <w:p>
            <w:pPr>
              <w:keepNext w:val="0"/>
              <w:keepLines w:val="0"/>
              <w:pageBreakBefore w:val="0"/>
              <w:widowControl/>
              <w:suppressLineNumbers w:val="0"/>
              <w:kinsoku/>
              <w:wordWrap/>
              <w:overflowPunct/>
              <w:topLinePunct w:val="0"/>
              <w:autoSpaceDE/>
              <w:autoSpaceDN/>
              <w:bidi w:val="0"/>
              <w:spacing w:line="240" w:lineRule="auto"/>
              <w:ind w:right="13" w:rightChars="6"/>
              <w:jc w:val="center"/>
              <w:textAlignment w:val="center"/>
              <w:rPr>
                <w:rFonts w:hint="eastAsia" w:ascii="宋体" w:hAnsi="宋体" w:eastAsia="宋体" w:cs="宋体"/>
                <w:b w:val="0"/>
                <w:bCs w:val="0"/>
                <w:i w:val="0"/>
                <w:iCs w:val="0"/>
                <w:color w:val="auto"/>
                <w:kern w:val="0"/>
                <w:sz w:val="18"/>
                <w:szCs w:val="18"/>
                <w:highlight w:val="none"/>
                <w:u w:val="none"/>
                <w:lang w:val="en-US" w:eastAsia="zh-CN" w:bidi="ar"/>
              </w:rPr>
            </w:pPr>
            <w:r>
              <w:rPr>
                <w:rFonts w:hint="eastAsia" w:ascii="宋体" w:hAnsi="宋体" w:eastAsia="宋体" w:cs="宋体"/>
                <w:b w:val="0"/>
                <w:bCs w:val="0"/>
                <w:i w:val="0"/>
                <w:iCs w:val="0"/>
                <w:color w:val="auto"/>
                <w:kern w:val="0"/>
                <w:sz w:val="18"/>
                <w:szCs w:val="18"/>
                <w:highlight w:val="none"/>
                <w:u w:val="none"/>
                <w:lang w:val="en-US" w:eastAsia="zh-CN" w:bidi="ar"/>
              </w:rPr>
              <w:t>是否</w:t>
            </w:r>
          </w:p>
          <w:p>
            <w:pPr>
              <w:keepNext w:val="0"/>
              <w:keepLines w:val="0"/>
              <w:pageBreakBefore w:val="0"/>
              <w:widowControl/>
              <w:suppressLineNumbers w:val="0"/>
              <w:kinsoku/>
              <w:wordWrap/>
              <w:overflowPunct/>
              <w:topLinePunct w:val="0"/>
              <w:autoSpaceDE/>
              <w:autoSpaceDN/>
              <w:bidi w:val="0"/>
              <w:spacing w:line="240" w:lineRule="auto"/>
              <w:ind w:right="13" w:rightChars="6"/>
              <w:jc w:val="center"/>
              <w:textAlignment w:val="center"/>
              <w:rPr>
                <w:rFonts w:hint="eastAsia" w:ascii="宋体" w:hAnsi="宋体" w:eastAsia="宋体" w:cs="宋体"/>
                <w:b w:val="0"/>
                <w:bCs w:val="0"/>
                <w:color w:val="auto"/>
                <w:sz w:val="18"/>
                <w:szCs w:val="18"/>
                <w:vertAlign w:val="baseline"/>
                <w:lang w:val="en-US" w:eastAsia="zh-CN"/>
              </w:rPr>
            </w:pPr>
            <w:r>
              <w:rPr>
                <w:rFonts w:hint="eastAsia" w:ascii="宋体" w:hAnsi="宋体" w:eastAsia="宋体" w:cs="宋体"/>
                <w:b w:val="0"/>
                <w:bCs w:val="0"/>
                <w:i w:val="0"/>
                <w:iCs w:val="0"/>
                <w:color w:val="auto"/>
                <w:kern w:val="0"/>
                <w:sz w:val="18"/>
                <w:szCs w:val="18"/>
                <w:highlight w:val="none"/>
                <w:u w:val="none"/>
                <w:lang w:val="en-US" w:eastAsia="zh-CN" w:bidi="ar"/>
              </w:rPr>
              <w:t>可食</w:t>
            </w:r>
          </w:p>
        </w:tc>
        <w:tc>
          <w:tcPr>
            <w:tcW w:w="3193" w:type="dxa"/>
            <w:gridSpan w:val="3"/>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宋体" w:hAnsi="宋体" w:eastAsia="宋体" w:cs="宋体"/>
                <w:b w:val="0"/>
                <w:bCs w:val="0"/>
                <w:color w:val="auto"/>
                <w:sz w:val="18"/>
                <w:szCs w:val="18"/>
                <w:vertAlign w:val="baseline"/>
                <w:lang w:val="en-US" w:eastAsia="zh-CN"/>
              </w:rPr>
            </w:pPr>
            <w:r>
              <w:rPr>
                <w:rFonts w:hint="eastAsia" w:ascii="宋体" w:hAnsi="宋体" w:eastAsia="宋体" w:cs="宋体"/>
                <w:b w:val="0"/>
                <w:bCs w:val="0"/>
                <w:i w:val="0"/>
                <w:iCs w:val="0"/>
                <w:color w:val="auto"/>
                <w:kern w:val="0"/>
                <w:sz w:val="18"/>
                <w:szCs w:val="18"/>
                <w:u w:val="none"/>
                <w:lang w:val="en-US" w:eastAsia="zh-CN" w:bidi="ar"/>
              </w:rPr>
              <w:t>产量（g/㎡）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96" w:type="dxa"/>
            <w:vMerge w:val="continue"/>
            <w:vAlign w:val="center"/>
          </w:tcPr>
          <w:p>
            <w:pPr>
              <w:keepNext w:val="0"/>
              <w:keepLines w:val="0"/>
              <w:pageBreakBefore w:val="0"/>
              <w:kinsoku/>
              <w:wordWrap/>
              <w:overflowPunct/>
              <w:topLinePunct w:val="0"/>
              <w:autoSpaceDE/>
              <w:autoSpaceDN/>
              <w:bidi w:val="0"/>
              <w:spacing w:line="240" w:lineRule="auto"/>
              <w:jc w:val="both"/>
              <w:rPr>
                <w:rFonts w:hint="eastAsia" w:ascii="宋体" w:hAnsi="宋体" w:eastAsia="宋体" w:cs="宋体"/>
                <w:b w:val="0"/>
                <w:bCs w:val="0"/>
                <w:sz w:val="18"/>
                <w:szCs w:val="18"/>
              </w:rPr>
            </w:pPr>
          </w:p>
        </w:tc>
        <w:tc>
          <w:tcPr>
            <w:tcW w:w="1216" w:type="dxa"/>
            <w:gridSpan w:val="2"/>
            <w:vMerge w:val="continue"/>
            <w:vAlign w:val="center"/>
          </w:tcPr>
          <w:p>
            <w:pPr>
              <w:keepNext w:val="0"/>
              <w:keepLines w:val="0"/>
              <w:pageBreakBefore w:val="0"/>
              <w:kinsoku/>
              <w:wordWrap/>
              <w:overflowPunct/>
              <w:topLinePunct w:val="0"/>
              <w:autoSpaceDE/>
              <w:autoSpaceDN/>
              <w:bidi w:val="0"/>
              <w:spacing w:line="240" w:lineRule="auto"/>
              <w:jc w:val="both"/>
              <w:rPr>
                <w:rFonts w:hint="eastAsia" w:ascii="宋体" w:hAnsi="宋体" w:eastAsia="宋体" w:cs="宋体"/>
                <w:b w:val="0"/>
                <w:bCs w:val="0"/>
                <w:sz w:val="18"/>
                <w:szCs w:val="18"/>
              </w:rPr>
            </w:pPr>
          </w:p>
        </w:tc>
        <w:tc>
          <w:tcPr>
            <w:tcW w:w="1313" w:type="dxa"/>
            <w:gridSpan w:val="2"/>
            <w:vMerge w:val="continue"/>
            <w:vAlign w:val="center"/>
          </w:tcPr>
          <w:p>
            <w:pPr>
              <w:keepNext w:val="0"/>
              <w:keepLines w:val="0"/>
              <w:pageBreakBefore w:val="0"/>
              <w:kinsoku/>
              <w:wordWrap/>
              <w:overflowPunct/>
              <w:topLinePunct w:val="0"/>
              <w:autoSpaceDE/>
              <w:autoSpaceDN/>
              <w:bidi w:val="0"/>
              <w:spacing w:line="240" w:lineRule="auto"/>
              <w:jc w:val="both"/>
              <w:rPr>
                <w:rFonts w:hint="eastAsia" w:ascii="宋体" w:hAnsi="宋体" w:eastAsia="宋体" w:cs="宋体"/>
                <w:b w:val="0"/>
                <w:bCs w:val="0"/>
                <w:sz w:val="18"/>
                <w:szCs w:val="18"/>
              </w:rPr>
            </w:pPr>
          </w:p>
        </w:tc>
        <w:tc>
          <w:tcPr>
            <w:tcW w:w="1290" w:type="dxa"/>
            <w:vMerge w:val="continue"/>
            <w:vAlign w:val="center"/>
          </w:tcPr>
          <w:p>
            <w:pPr>
              <w:keepNext w:val="0"/>
              <w:keepLines w:val="0"/>
              <w:pageBreakBefore w:val="0"/>
              <w:kinsoku/>
              <w:wordWrap/>
              <w:overflowPunct/>
              <w:topLinePunct w:val="0"/>
              <w:autoSpaceDE/>
              <w:autoSpaceDN/>
              <w:bidi w:val="0"/>
              <w:spacing w:line="240" w:lineRule="auto"/>
              <w:jc w:val="both"/>
              <w:rPr>
                <w:rFonts w:hint="eastAsia" w:ascii="宋体" w:hAnsi="宋体" w:eastAsia="宋体" w:cs="宋体"/>
                <w:b w:val="0"/>
                <w:bCs w:val="0"/>
                <w:sz w:val="18"/>
                <w:szCs w:val="18"/>
              </w:rPr>
            </w:pPr>
          </w:p>
        </w:tc>
        <w:tc>
          <w:tcPr>
            <w:tcW w:w="1371" w:type="dxa"/>
            <w:vMerge w:val="continue"/>
            <w:vAlign w:val="center"/>
          </w:tcPr>
          <w:p>
            <w:pPr>
              <w:keepNext w:val="0"/>
              <w:keepLines w:val="0"/>
              <w:pageBreakBefore w:val="0"/>
              <w:kinsoku/>
              <w:wordWrap/>
              <w:overflowPunct/>
              <w:topLinePunct w:val="0"/>
              <w:autoSpaceDE/>
              <w:autoSpaceDN/>
              <w:bidi w:val="0"/>
              <w:spacing w:line="240" w:lineRule="auto"/>
              <w:jc w:val="both"/>
              <w:rPr>
                <w:rFonts w:hint="eastAsia" w:ascii="宋体" w:hAnsi="宋体" w:eastAsia="宋体" w:cs="宋体"/>
                <w:b w:val="0"/>
                <w:bCs w:val="0"/>
                <w:sz w:val="18"/>
                <w:szCs w:val="18"/>
              </w:rPr>
            </w:pPr>
          </w:p>
        </w:tc>
        <w:tc>
          <w:tcPr>
            <w:tcW w:w="1596" w:type="dxa"/>
            <w:gridSpan w:val="2"/>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宋体" w:hAnsi="宋体" w:eastAsia="宋体" w:cs="宋体"/>
                <w:b w:val="0"/>
                <w:bCs w:val="0"/>
                <w:color w:val="auto"/>
                <w:sz w:val="18"/>
                <w:szCs w:val="18"/>
                <w:vertAlign w:val="baseline"/>
                <w:lang w:val="en-US" w:eastAsia="zh-CN"/>
              </w:rPr>
            </w:pPr>
            <w:r>
              <w:rPr>
                <w:rFonts w:hint="eastAsia" w:ascii="宋体" w:hAnsi="宋体" w:eastAsia="宋体" w:cs="宋体"/>
                <w:b w:val="0"/>
                <w:bCs w:val="0"/>
                <w:i w:val="0"/>
                <w:iCs w:val="0"/>
                <w:color w:val="auto"/>
                <w:kern w:val="0"/>
                <w:sz w:val="18"/>
                <w:szCs w:val="18"/>
                <w:u w:val="none"/>
                <w:lang w:val="en-US" w:eastAsia="zh-CN" w:bidi="ar"/>
              </w:rPr>
              <w:t>鲜重</w:t>
            </w:r>
          </w:p>
        </w:tc>
        <w:tc>
          <w:tcPr>
            <w:tcW w:w="1597" w:type="dxa"/>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宋体" w:hAnsi="宋体" w:eastAsia="宋体" w:cs="宋体"/>
                <w:b w:val="0"/>
                <w:bCs w:val="0"/>
                <w:color w:val="auto"/>
                <w:sz w:val="18"/>
                <w:szCs w:val="18"/>
                <w:vertAlign w:val="baseline"/>
                <w:lang w:val="en-US" w:eastAsia="zh-CN"/>
              </w:rPr>
            </w:pPr>
            <w:r>
              <w:rPr>
                <w:rFonts w:hint="eastAsia" w:ascii="宋体" w:hAnsi="宋体" w:eastAsia="宋体" w:cs="宋体"/>
                <w:b w:val="0"/>
                <w:bCs w:val="0"/>
                <w:i w:val="0"/>
                <w:iCs w:val="0"/>
                <w:color w:val="auto"/>
                <w:kern w:val="0"/>
                <w:sz w:val="18"/>
                <w:szCs w:val="18"/>
                <w:u w:val="none"/>
                <w:lang w:val="en-US" w:eastAsia="zh-CN" w:bidi="ar"/>
              </w:rPr>
              <w:t>风干重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96" w:type="dxa"/>
            <w:vAlign w:val="center"/>
          </w:tcPr>
          <w:p>
            <w:pPr>
              <w:keepNext w:val="0"/>
              <w:keepLines w:val="0"/>
              <w:pageBreakBefore w:val="0"/>
              <w:kinsoku/>
              <w:wordWrap/>
              <w:overflowPunct/>
              <w:topLinePunct w:val="0"/>
              <w:autoSpaceDE/>
              <w:autoSpaceDN/>
              <w:bidi w:val="0"/>
              <w:spacing w:line="240" w:lineRule="auto"/>
              <w:rPr>
                <w:rFonts w:hint="eastAsia"/>
                <w:color w:val="auto"/>
                <w:vertAlign w:val="baseline"/>
                <w:lang w:val="en-US" w:eastAsia="zh-CN"/>
              </w:rPr>
            </w:pPr>
          </w:p>
        </w:tc>
        <w:tc>
          <w:tcPr>
            <w:tcW w:w="1216" w:type="dxa"/>
            <w:gridSpan w:val="2"/>
            <w:vAlign w:val="center"/>
          </w:tcPr>
          <w:p>
            <w:pPr>
              <w:keepNext w:val="0"/>
              <w:keepLines w:val="0"/>
              <w:pageBreakBefore w:val="0"/>
              <w:kinsoku/>
              <w:wordWrap/>
              <w:overflowPunct/>
              <w:topLinePunct w:val="0"/>
              <w:autoSpaceDE/>
              <w:autoSpaceDN/>
              <w:bidi w:val="0"/>
              <w:spacing w:line="240" w:lineRule="auto"/>
              <w:rPr>
                <w:rFonts w:hint="eastAsia"/>
                <w:color w:val="auto"/>
                <w:vertAlign w:val="baseline"/>
                <w:lang w:val="en-US" w:eastAsia="zh-CN"/>
              </w:rPr>
            </w:pPr>
          </w:p>
        </w:tc>
        <w:tc>
          <w:tcPr>
            <w:tcW w:w="1313" w:type="dxa"/>
            <w:gridSpan w:val="2"/>
            <w:vAlign w:val="center"/>
          </w:tcPr>
          <w:p>
            <w:pPr>
              <w:keepNext w:val="0"/>
              <w:keepLines w:val="0"/>
              <w:pageBreakBefore w:val="0"/>
              <w:kinsoku/>
              <w:wordWrap/>
              <w:overflowPunct/>
              <w:topLinePunct w:val="0"/>
              <w:autoSpaceDE/>
              <w:autoSpaceDN/>
              <w:bidi w:val="0"/>
              <w:spacing w:line="240" w:lineRule="auto"/>
              <w:rPr>
                <w:rFonts w:hint="eastAsia"/>
                <w:color w:val="auto"/>
                <w:vertAlign w:val="baseline"/>
                <w:lang w:val="en-US" w:eastAsia="zh-CN"/>
              </w:rPr>
            </w:pPr>
          </w:p>
        </w:tc>
        <w:tc>
          <w:tcPr>
            <w:tcW w:w="1290" w:type="dxa"/>
            <w:vAlign w:val="center"/>
          </w:tcPr>
          <w:p>
            <w:pPr>
              <w:keepNext w:val="0"/>
              <w:keepLines w:val="0"/>
              <w:pageBreakBefore w:val="0"/>
              <w:kinsoku/>
              <w:wordWrap/>
              <w:overflowPunct/>
              <w:topLinePunct w:val="0"/>
              <w:autoSpaceDE/>
              <w:autoSpaceDN/>
              <w:bidi w:val="0"/>
              <w:spacing w:line="240" w:lineRule="auto"/>
              <w:rPr>
                <w:rFonts w:hint="eastAsia"/>
                <w:color w:val="auto"/>
                <w:vertAlign w:val="baseline"/>
                <w:lang w:val="en-US" w:eastAsia="zh-CN"/>
              </w:rPr>
            </w:pPr>
          </w:p>
        </w:tc>
        <w:tc>
          <w:tcPr>
            <w:tcW w:w="1371" w:type="dxa"/>
            <w:vAlign w:val="center"/>
          </w:tcPr>
          <w:p>
            <w:pPr>
              <w:keepNext w:val="0"/>
              <w:keepLines w:val="0"/>
              <w:pageBreakBefore w:val="0"/>
              <w:kinsoku/>
              <w:wordWrap/>
              <w:overflowPunct/>
              <w:topLinePunct w:val="0"/>
              <w:autoSpaceDE/>
              <w:autoSpaceDN/>
              <w:bidi w:val="0"/>
              <w:spacing w:line="240" w:lineRule="auto"/>
              <w:rPr>
                <w:rFonts w:hint="eastAsia"/>
                <w:color w:val="auto"/>
                <w:vertAlign w:val="baseline"/>
                <w:lang w:val="en-US" w:eastAsia="zh-CN"/>
              </w:rPr>
            </w:pPr>
          </w:p>
        </w:tc>
        <w:tc>
          <w:tcPr>
            <w:tcW w:w="1596" w:type="dxa"/>
            <w:gridSpan w:val="2"/>
          </w:tcPr>
          <w:p>
            <w:pPr>
              <w:keepNext w:val="0"/>
              <w:keepLines w:val="0"/>
              <w:pageBreakBefore w:val="0"/>
              <w:kinsoku/>
              <w:wordWrap/>
              <w:overflowPunct/>
              <w:topLinePunct w:val="0"/>
              <w:autoSpaceDE/>
              <w:autoSpaceDN/>
              <w:bidi w:val="0"/>
              <w:spacing w:line="240" w:lineRule="auto"/>
              <w:jc w:val="both"/>
              <w:rPr>
                <w:rFonts w:hint="eastAsia"/>
                <w:color w:val="auto"/>
                <w:vertAlign w:val="baseline"/>
                <w:lang w:val="en-US" w:eastAsia="zh-CN"/>
              </w:rPr>
            </w:pPr>
          </w:p>
        </w:tc>
        <w:tc>
          <w:tcPr>
            <w:tcW w:w="1597" w:type="dxa"/>
          </w:tcPr>
          <w:p>
            <w:pPr>
              <w:keepNext w:val="0"/>
              <w:keepLines w:val="0"/>
              <w:pageBreakBefore w:val="0"/>
              <w:kinsoku/>
              <w:wordWrap/>
              <w:overflowPunct/>
              <w:topLinePunct w:val="0"/>
              <w:autoSpaceDE/>
              <w:autoSpaceDN/>
              <w:bidi w:val="0"/>
              <w:spacing w:line="240" w:lineRule="auto"/>
              <w:jc w:val="both"/>
              <w:rPr>
                <w:rFonts w:hint="eastAsia"/>
                <w:color w:val="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96" w:type="dxa"/>
            <w:vAlign w:val="center"/>
          </w:tcPr>
          <w:p>
            <w:pPr>
              <w:keepNext w:val="0"/>
              <w:keepLines w:val="0"/>
              <w:pageBreakBefore w:val="0"/>
              <w:kinsoku/>
              <w:wordWrap/>
              <w:overflowPunct/>
              <w:topLinePunct w:val="0"/>
              <w:autoSpaceDE/>
              <w:autoSpaceDN/>
              <w:bidi w:val="0"/>
              <w:spacing w:line="240" w:lineRule="auto"/>
              <w:rPr>
                <w:rFonts w:hint="eastAsia"/>
                <w:color w:val="auto"/>
                <w:vertAlign w:val="baseline"/>
                <w:lang w:val="en-US" w:eastAsia="zh-CN"/>
              </w:rPr>
            </w:pPr>
          </w:p>
        </w:tc>
        <w:tc>
          <w:tcPr>
            <w:tcW w:w="1216" w:type="dxa"/>
            <w:gridSpan w:val="2"/>
            <w:vAlign w:val="center"/>
          </w:tcPr>
          <w:p>
            <w:pPr>
              <w:keepNext w:val="0"/>
              <w:keepLines w:val="0"/>
              <w:pageBreakBefore w:val="0"/>
              <w:kinsoku/>
              <w:wordWrap/>
              <w:overflowPunct/>
              <w:topLinePunct w:val="0"/>
              <w:autoSpaceDE/>
              <w:autoSpaceDN/>
              <w:bidi w:val="0"/>
              <w:spacing w:line="240" w:lineRule="auto"/>
              <w:rPr>
                <w:rFonts w:hint="eastAsia"/>
                <w:color w:val="auto"/>
                <w:vertAlign w:val="baseline"/>
                <w:lang w:val="en-US" w:eastAsia="zh-CN"/>
              </w:rPr>
            </w:pPr>
          </w:p>
        </w:tc>
        <w:tc>
          <w:tcPr>
            <w:tcW w:w="1313" w:type="dxa"/>
            <w:gridSpan w:val="2"/>
            <w:vAlign w:val="center"/>
          </w:tcPr>
          <w:p>
            <w:pPr>
              <w:keepNext w:val="0"/>
              <w:keepLines w:val="0"/>
              <w:pageBreakBefore w:val="0"/>
              <w:kinsoku/>
              <w:wordWrap/>
              <w:overflowPunct/>
              <w:topLinePunct w:val="0"/>
              <w:autoSpaceDE/>
              <w:autoSpaceDN/>
              <w:bidi w:val="0"/>
              <w:spacing w:line="240" w:lineRule="auto"/>
              <w:rPr>
                <w:rFonts w:hint="eastAsia"/>
                <w:color w:val="auto"/>
                <w:vertAlign w:val="baseline"/>
                <w:lang w:val="en-US" w:eastAsia="zh-CN"/>
              </w:rPr>
            </w:pPr>
          </w:p>
        </w:tc>
        <w:tc>
          <w:tcPr>
            <w:tcW w:w="1290" w:type="dxa"/>
            <w:vAlign w:val="center"/>
          </w:tcPr>
          <w:p>
            <w:pPr>
              <w:keepNext w:val="0"/>
              <w:keepLines w:val="0"/>
              <w:pageBreakBefore w:val="0"/>
              <w:kinsoku/>
              <w:wordWrap/>
              <w:overflowPunct/>
              <w:topLinePunct w:val="0"/>
              <w:autoSpaceDE/>
              <w:autoSpaceDN/>
              <w:bidi w:val="0"/>
              <w:spacing w:line="240" w:lineRule="auto"/>
              <w:rPr>
                <w:rFonts w:hint="eastAsia"/>
                <w:color w:val="auto"/>
                <w:vertAlign w:val="baseline"/>
                <w:lang w:val="en-US" w:eastAsia="zh-CN"/>
              </w:rPr>
            </w:pPr>
          </w:p>
        </w:tc>
        <w:tc>
          <w:tcPr>
            <w:tcW w:w="1371" w:type="dxa"/>
            <w:vAlign w:val="center"/>
          </w:tcPr>
          <w:p>
            <w:pPr>
              <w:keepNext w:val="0"/>
              <w:keepLines w:val="0"/>
              <w:pageBreakBefore w:val="0"/>
              <w:kinsoku/>
              <w:wordWrap/>
              <w:overflowPunct/>
              <w:topLinePunct w:val="0"/>
              <w:autoSpaceDE/>
              <w:autoSpaceDN/>
              <w:bidi w:val="0"/>
              <w:spacing w:line="240" w:lineRule="auto"/>
              <w:rPr>
                <w:rFonts w:hint="eastAsia"/>
                <w:color w:val="auto"/>
                <w:vertAlign w:val="baseline"/>
                <w:lang w:val="en-US" w:eastAsia="zh-CN"/>
              </w:rPr>
            </w:pPr>
          </w:p>
        </w:tc>
        <w:tc>
          <w:tcPr>
            <w:tcW w:w="1596" w:type="dxa"/>
            <w:gridSpan w:val="2"/>
          </w:tcPr>
          <w:p>
            <w:pPr>
              <w:keepNext w:val="0"/>
              <w:keepLines w:val="0"/>
              <w:pageBreakBefore w:val="0"/>
              <w:kinsoku/>
              <w:wordWrap/>
              <w:overflowPunct/>
              <w:topLinePunct w:val="0"/>
              <w:autoSpaceDE/>
              <w:autoSpaceDN/>
              <w:bidi w:val="0"/>
              <w:spacing w:line="240" w:lineRule="auto"/>
              <w:jc w:val="both"/>
              <w:rPr>
                <w:rFonts w:hint="eastAsia"/>
                <w:color w:val="auto"/>
                <w:vertAlign w:val="baseline"/>
                <w:lang w:val="en-US" w:eastAsia="zh-CN"/>
              </w:rPr>
            </w:pPr>
          </w:p>
        </w:tc>
        <w:tc>
          <w:tcPr>
            <w:tcW w:w="1597" w:type="dxa"/>
          </w:tcPr>
          <w:p>
            <w:pPr>
              <w:keepNext w:val="0"/>
              <w:keepLines w:val="0"/>
              <w:pageBreakBefore w:val="0"/>
              <w:kinsoku/>
              <w:wordWrap/>
              <w:overflowPunct/>
              <w:topLinePunct w:val="0"/>
              <w:autoSpaceDE/>
              <w:autoSpaceDN/>
              <w:bidi w:val="0"/>
              <w:spacing w:line="240" w:lineRule="auto"/>
              <w:jc w:val="both"/>
              <w:rPr>
                <w:rFonts w:hint="eastAsia"/>
                <w:color w:val="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96" w:type="dxa"/>
            <w:vAlign w:val="center"/>
          </w:tcPr>
          <w:p>
            <w:pPr>
              <w:keepNext w:val="0"/>
              <w:keepLines w:val="0"/>
              <w:pageBreakBefore w:val="0"/>
              <w:kinsoku/>
              <w:wordWrap/>
              <w:overflowPunct/>
              <w:topLinePunct w:val="0"/>
              <w:autoSpaceDE/>
              <w:autoSpaceDN/>
              <w:bidi w:val="0"/>
              <w:spacing w:line="240" w:lineRule="auto"/>
              <w:rPr>
                <w:rFonts w:hint="eastAsia"/>
                <w:color w:val="auto"/>
                <w:vertAlign w:val="baseline"/>
                <w:lang w:val="en-US" w:eastAsia="zh-CN"/>
              </w:rPr>
            </w:pPr>
          </w:p>
        </w:tc>
        <w:tc>
          <w:tcPr>
            <w:tcW w:w="1216" w:type="dxa"/>
            <w:gridSpan w:val="2"/>
            <w:vAlign w:val="center"/>
          </w:tcPr>
          <w:p>
            <w:pPr>
              <w:keepNext w:val="0"/>
              <w:keepLines w:val="0"/>
              <w:pageBreakBefore w:val="0"/>
              <w:kinsoku/>
              <w:wordWrap/>
              <w:overflowPunct/>
              <w:topLinePunct w:val="0"/>
              <w:autoSpaceDE/>
              <w:autoSpaceDN/>
              <w:bidi w:val="0"/>
              <w:spacing w:line="240" w:lineRule="auto"/>
              <w:rPr>
                <w:rFonts w:hint="eastAsia"/>
                <w:color w:val="auto"/>
                <w:vertAlign w:val="baseline"/>
                <w:lang w:val="en-US" w:eastAsia="zh-CN"/>
              </w:rPr>
            </w:pPr>
          </w:p>
        </w:tc>
        <w:tc>
          <w:tcPr>
            <w:tcW w:w="1313" w:type="dxa"/>
            <w:gridSpan w:val="2"/>
            <w:vAlign w:val="center"/>
          </w:tcPr>
          <w:p>
            <w:pPr>
              <w:keepNext w:val="0"/>
              <w:keepLines w:val="0"/>
              <w:pageBreakBefore w:val="0"/>
              <w:kinsoku/>
              <w:wordWrap/>
              <w:overflowPunct/>
              <w:topLinePunct w:val="0"/>
              <w:autoSpaceDE/>
              <w:autoSpaceDN/>
              <w:bidi w:val="0"/>
              <w:spacing w:line="240" w:lineRule="auto"/>
              <w:rPr>
                <w:rFonts w:hint="eastAsia"/>
                <w:color w:val="auto"/>
                <w:vertAlign w:val="baseline"/>
                <w:lang w:val="en-US" w:eastAsia="zh-CN"/>
              </w:rPr>
            </w:pPr>
          </w:p>
        </w:tc>
        <w:tc>
          <w:tcPr>
            <w:tcW w:w="1290" w:type="dxa"/>
            <w:vAlign w:val="center"/>
          </w:tcPr>
          <w:p>
            <w:pPr>
              <w:keepNext w:val="0"/>
              <w:keepLines w:val="0"/>
              <w:pageBreakBefore w:val="0"/>
              <w:kinsoku/>
              <w:wordWrap/>
              <w:overflowPunct/>
              <w:topLinePunct w:val="0"/>
              <w:autoSpaceDE/>
              <w:autoSpaceDN/>
              <w:bidi w:val="0"/>
              <w:spacing w:line="240" w:lineRule="auto"/>
              <w:rPr>
                <w:rFonts w:hint="eastAsia"/>
                <w:color w:val="auto"/>
                <w:vertAlign w:val="baseline"/>
                <w:lang w:val="en-US" w:eastAsia="zh-CN"/>
              </w:rPr>
            </w:pPr>
          </w:p>
        </w:tc>
        <w:tc>
          <w:tcPr>
            <w:tcW w:w="1371" w:type="dxa"/>
            <w:vAlign w:val="center"/>
          </w:tcPr>
          <w:p>
            <w:pPr>
              <w:keepNext w:val="0"/>
              <w:keepLines w:val="0"/>
              <w:pageBreakBefore w:val="0"/>
              <w:kinsoku/>
              <w:wordWrap/>
              <w:overflowPunct/>
              <w:topLinePunct w:val="0"/>
              <w:autoSpaceDE/>
              <w:autoSpaceDN/>
              <w:bidi w:val="0"/>
              <w:spacing w:line="240" w:lineRule="auto"/>
              <w:rPr>
                <w:rFonts w:hint="eastAsia"/>
                <w:color w:val="auto"/>
                <w:vertAlign w:val="baseline"/>
                <w:lang w:val="en-US" w:eastAsia="zh-CN"/>
              </w:rPr>
            </w:pPr>
          </w:p>
        </w:tc>
        <w:tc>
          <w:tcPr>
            <w:tcW w:w="1596" w:type="dxa"/>
            <w:gridSpan w:val="2"/>
          </w:tcPr>
          <w:p>
            <w:pPr>
              <w:keepNext w:val="0"/>
              <w:keepLines w:val="0"/>
              <w:pageBreakBefore w:val="0"/>
              <w:kinsoku/>
              <w:wordWrap/>
              <w:overflowPunct/>
              <w:topLinePunct w:val="0"/>
              <w:autoSpaceDE/>
              <w:autoSpaceDN/>
              <w:bidi w:val="0"/>
              <w:spacing w:line="240" w:lineRule="auto"/>
              <w:jc w:val="both"/>
              <w:rPr>
                <w:rFonts w:hint="eastAsia"/>
                <w:color w:val="auto"/>
                <w:vertAlign w:val="baseline"/>
                <w:lang w:val="en-US" w:eastAsia="zh-CN"/>
              </w:rPr>
            </w:pPr>
          </w:p>
        </w:tc>
        <w:tc>
          <w:tcPr>
            <w:tcW w:w="1597" w:type="dxa"/>
          </w:tcPr>
          <w:p>
            <w:pPr>
              <w:keepNext w:val="0"/>
              <w:keepLines w:val="0"/>
              <w:pageBreakBefore w:val="0"/>
              <w:kinsoku/>
              <w:wordWrap/>
              <w:overflowPunct/>
              <w:topLinePunct w:val="0"/>
              <w:autoSpaceDE/>
              <w:autoSpaceDN/>
              <w:bidi w:val="0"/>
              <w:spacing w:line="240" w:lineRule="auto"/>
              <w:jc w:val="both"/>
              <w:rPr>
                <w:rFonts w:hint="eastAsia"/>
                <w:color w:val="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trPr>
        <w:tc>
          <w:tcPr>
            <w:tcW w:w="1196" w:type="dxa"/>
            <w:vAlign w:val="center"/>
          </w:tcPr>
          <w:p>
            <w:pPr>
              <w:keepNext w:val="0"/>
              <w:keepLines w:val="0"/>
              <w:pageBreakBefore w:val="0"/>
              <w:kinsoku/>
              <w:wordWrap/>
              <w:overflowPunct/>
              <w:topLinePunct w:val="0"/>
              <w:autoSpaceDE/>
              <w:autoSpaceDN/>
              <w:bidi w:val="0"/>
              <w:spacing w:line="240" w:lineRule="auto"/>
              <w:rPr>
                <w:rFonts w:hint="eastAsia"/>
                <w:color w:val="auto"/>
                <w:vertAlign w:val="baseline"/>
                <w:lang w:val="en-US" w:eastAsia="zh-CN"/>
              </w:rPr>
            </w:pPr>
          </w:p>
        </w:tc>
        <w:tc>
          <w:tcPr>
            <w:tcW w:w="1216" w:type="dxa"/>
            <w:gridSpan w:val="2"/>
            <w:vAlign w:val="center"/>
          </w:tcPr>
          <w:p>
            <w:pPr>
              <w:keepNext w:val="0"/>
              <w:keepLines w:val="0"/>
              <w:pageBreakBefore w:val="0"/>
              <w:kinsoku/>
              <w:wordWrap/>
              <w:overflowPunct/>
              <w:topLinePunct w:val="0"/>
              <w:autoSpaceDE/>
              <w:autoSpaceDN/>
              <w:bidi w:val="0"/>
              <w:spacing w:line="240" w:lineRule="auto"/>
              <w:rPr>
                <w:rFonts w:hint="eastAsia"/>
                <w:color w:val="auto"/>
                <w:vertAlign w:val="baseline"/>
                <w:lang w:val="en-US" w:eastAsia="zh-CN"/>
              </w:rPr>
            </w:pPr>
          </w:p>
        </w:tc>
        <w:tc>
          <w:tcPr>
            <w:tcW w:w="1313" w:type="dxa"/>
            <w:gridSpan w:val="2"/>
            <w:vAlign w:val="center"/>
          </w:tcPr>
          <w:p>
            <w:pPr>
              <w:keepNext w:val="0"/>
              <w:keepLines w:val="0"/>
              <w:pageBreakBefore w:val="0"/>
              <w:kinsoku/>
              <w:wordWrap/>
              <w:overflowPunct/>
              <w:topLinePunct w:val="0"/>
              <w:autoSpaceDE/>
              <w:autoSpaceDN/>
              <w:bidi w:val="0"/>
              <w:spacing w:line="240" w:lineRule="auto"/>
              <w:rPr>
                <w:rFonts w:hint="eastAsia"/>
                <w:color w:val="auto"/>
                <w:vertAlign w:val="baseline"/>
                <w:lang w:val="en-US" w:eastAsia="zh-CN"/>
              </w:rPr>
            </w:pPr>
          </w:p>
        </w:tc>
        <w:tc>
          <w:tcPr>
            <w:tcW w:w="1290" w:type="dxa"/>
            <w:vAlign w:val="center"/>
          </w:tcPr>
          <w:p>
            <w:pPr>
              <w:keepNext w:val="0"/>
              <w:keepLines w:val="0"/>
              <w:pageBreakBefore w:val="0"/>
              <w:kinsoku/>
              <w:wordWrap/>
              <w:overflowPunct/>
              <w:topLinePunct w:val="0"/>
              <w:autoSpaceDE/>
              <w:autoSpaceDN/>
              <w:bidi w:val="0"/>
              <w:spacing w:line="240" w:lineRule="auto"/>
              <w:rPr>
                <w:rFonts w:hint="eastAsia"/>
                <w:color w:val="auto"/>
                <w:vertAlign w:val="baseline"/>
                <w:lang w:val="en-US" w:eastAsia="zh-CN"/>
              </w:rPr>
            </w:pPr>
          </w:p>
        </w:tc>
        <w:tc>
          <w:tcPr>
            <w:tcW w:w="1371" w:type="dxa"/>
            <w:vAlign w:val="center"/>
          </w:tcPr>
          <w:p>
            <w:pPr>
              <w:keepNext w:val="0"/>
              <w:keepLines w:val="0"/>
              <w:pageBreakBefore w:val="0"/>
              <w:kinsoku/>
              <w:wordWrap/>
              <w:overflowPunct/>
              <w:topLinePunct w:val="0"/>
              <w:autoSpaceDE/>
              <w:autoSpaceDN/>
              <w:bidi w:val="0"/>
              <w:spacing w:line="240" w:lineRule="auto"/>
              <w:rPr>
                <w:rFonts w:hint="eastAsia"/>
                <w:color w:val="auto"/>
                <w:vertAlign w:val="baseline"/>
                <w:lang w:val="en-US" w:eastAsia="zh-CN"/>
              </w:rPr>
            </w:pPr>
          </w:p>
        </w:tc>
        <w:tc>
          <w:tcPr>
            <w:tcW w:w="1596" w:type="dxa"/>
            <w:gridSpan w:val="2"/>
          </w:tcPr>
          <w:p>
            <w:pPr>
              <w:keepNext w:val="0"/>
              <w:keepLines w:val="0"/>
              <w:pageBreakBefore w:val="0"/>
              <w:kinsoku/>
              <w:wordWrap/>
              <w:overflowPunct/>
              <w:topLinePunct w:val="0"/>
              <w:autoSpaceDE/>
              <w:autoSpaceDN/>
              <w:bidi w:val="0"/>
              <w:spacing w:line="240" w:lineRule="auto"/>
              <w:jc w:val="both"/>
              <w:rPr>
                <w:rFonts w:hint="eastAsia"/>
                <w:color w:val="auto"/>
                <w:vertAlign w:val="baseline"/>
                <w:lang w:val="en-US" w:eastAsia="zh-CN"/>
              </w:rPr>
            </w:pPr>
          </w:p>
        </w:tc>
        <w:tc>
          <w:tcPr>
            <w:tcW w:w="1597" w:type="dxa"/>
          </w:tcPr>
          <w:p>
            <w:pPr>
              <w:keepNext w:val="0"/>
              <w:keepLines w:val="0"/>
              <w:pageBreakBefore w:val="0"/>
              <w:kinsoku/>
              <w:wordWrap/>
              <w:overflowPunct/>
              <w:topLinePunct w:val="0"/>
              <w:autoSpaceDE/>
              <w:autoSpaceDN/>
              <w:bidi w:val="0"/>
              <w:spacing w:line="240" w:lineRule="auto"/>
              <w:jc w:val="both"/>
              <w:rPr>
                <w:rFonts w:hint="eastAsia"/>
                <w:color w:val="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96" w:type="dxa"/>
            <w:vAlign w:val="center"/>
          </w:tcPr>
          <w:p>
            <w:pPr>
              <w:keepNext w:val="0"/>
              <w:keepLines w:val="0"/>
              <w:pageBreakBefore w:val="0"/>
              <w:kinsoku/>
              <w:wordWrap/>
              <w:overflowPunct/>
              <w:topLinePunct w:val="0"/>
              <w:autoSpaceDE/>
              <w:autoSpaceDN/>
              <w:bidi w:val="0"/>
              <w:spacing w:line="240" w:lineRule="auto"/>
              <w:rPr>
                <w:rFonts w:hint="eastAsia"/>
                <w:color w:val="auto"/>
                <w:vertAlign w:val="baseline"/>
                <w:lang w:val="en-US" w:eastAsia="zh-CN"/>
              </w:rPr>
            </w:pPr>
          </w:p>
        </w:tc>
        <w:tc>
          <w:tcPr>
            <w:tcW w:w="1216" w:type="dxa"/>
            <w:gridSpan w:val="2"/>
            <w:vAlign w:val="center"/>
          </w:tcPr>
          <w:p>
            <w:pPr>
              <w:keepNext w:val="0"/>
              <w:keepLines w:val="0"/>
              <w:pageBreakBefore w:val="0"/>
              <w:kinsoku/>
              <w:wordWrap/>
              <w:overflowPunct/>
              <w:topLinePunct w:val="0"/>
              <w:autoSpaceDE/>
              <w:autoSpaceDN/>
              <w:bidi w:val="0"/>
              <w:spacing w:line="240" w:lineRule="auto"/>
              <w:rPr>
                <w:rFonts w:hint="eastAsia"/>
                <w:color w:val="auto"/>
                <w:vertAlign w:val="baseline"/>
                <w:lang w:val="en-US" w:eastAsia="zh-CN"/>
              </w:rPr>
            </w:pPr>
          </w:p>
        </w:tc>
        <w:tc>
          <w:tcPr>
            <w:tcW w:w="1313" w:type="dxa"/>
            <w:gridSpan w:val="2"/>
            <w:vAlign w:val="center"/>
          </w:tcPr>
          <w:p>
            <w:pPr>
              <w:keepNext w:val="0"/>
              <w:keepLines w:val="0"/>
              <w:pageBreakBefore w:val="0"/>
              <w:kinsoku/>
              <w:wordWrap/>
              <w:overflowPunct/>
              <w:topLinePunct w:val="0"/>
              <w:autoSpaceDE/>
              <w:autoSpaceDN/>
              <w:bidi w:val="0"/>
              <w:spacing w:line="240" w:lineRule="auto"/>
              <w:rPr>
                <w:rFonts w:hint="eastAsia"/>
                <w:color w:val="auto"/>
                <w:vertAlign w:val="baseline"/>
                <w:lang w:val="en-US" w:eastAsia="zh-CN"/>
              </w:rPr>
            </w:pPr>
          </w:p>
        </w:tc>
        <w:tc>
          <w:tcPr>
            <w:tcW w:w="1290" w:type="dxa"/>
            <w:vAlign w:val="center"/>
          </w:tcPr>
          <w:p>
            <w:pPr>
              <w:keepNext w:val="0"/>
              <w:keepLines w:val="0"/>
              <w:pageBreakBefore w:val="0"/>
              <w:kinsoku/>
              <w:wordWrap/>
              <w:overflowPunct/>
              <w:topLinePunct w:val="0"/>
              <w:autoSpaceDE/>
              <w:autoSpaceDN/>
              <w:bidi w:val="0"/>
              <w:spacing w:line="240" w:lineRule="auto"/>
              <w:rPr>
                <w:rFonts w:hint="eastAsia"/>
                <w:color w:val="auto"/>
                <w:vertAlign w:val="baseline"/>
                <w:lang w:val="en-US" w:eastAsia="zh-CN"/>
              </w:rPr>
            </w:pPr>
          </w:p>
        </w:tc>
        <w:tc>
          <w:tcPr>
            <w:tcW w:w="1371" w:type="dxa"/>
            <w:vAlign w:val="center"/>
          </w:tcPr>
          <w:p>
            <w:pPr>
              <w:keepNext w:val="0"/>
              <w:keepLines w:val="0"/>
              <w:pageBreakBefore w:val="0"/>
              <w:kinsoku/>
              <w:wordWrap/>
              <w:overflowPunct/>
              <w:topLinePunct w:val="0"/>
              <w:autoSpaceDE/>
              <w:autoSpaceDN/>
              <w:bidi w:val="0"/>
              <w:spacing w:line="240" w:lineRule="auto"/>
              <w:rPr>
                <w:rFonts w:hint="eastAsia"/>
                <w:color w:val="auto"/>
                <w:vertAlign w:val="baseline"/>
                <w:lang w:val="en-US" w:eastAsia="zh-CN"/>
              </w:rPr>
            </w:pPr>
          </w:p>
        </w:tc>
        <w:tc>
          <w:tcPr>
            <w:tcW w:w="1596" w:type="dxa"/>
            <w:gridSpan w:val="2"/>
          </w:tcPr>
          <w:p>
            <w:pPr>
              <w:keepNext w:val="0"/>
              <w:keepLines w:val="0"/>
              <w:pageBreakBefore w:val="0"/>
              <w:kinsoku/>
              <w:wordWrap/>
              <w:overflowPunct/>
              <w:topLinePunct w:val="0"/>
              <w:autoSpaceDE/>
              <w:autoSpaceDN/>
              <w:bidi w:val="0"/>
              <w:spacing w:line="240" w:lineRule="auto"/>
              <w:jc w:val="both"/>
              <w:rPr>
                <w:rFonts w:hint="eastAsia"/>
                <w:color w:val="auto"/>
                <w:vertAlign w:val="baseline"/>
                <w:lang w:val="en-US" w:eastAsia="zh-CN"/>
              </w:rPr>
            </w:pPr>
          </w:p>
        </w:tc>
        <w:tc>
          <w:tcPr>
            <w:tcW w:w="1597" w:type="dxa"/>
          </w:tcPr>
          <w:p>
            <w:pPr>
              <w:keepNext w:val="0"/>
              <w:keepLines w:val="0"/>
              <w:pageBreakBefore w:val="0"/>
              <w:kinsoku/>
              <w:wordWrap/>
              <w:overflowPunct/>
              <w:topLinePunct w:val="0"/>
              <w:autoSpaceDE/>
              <w:autoSpaceDN/>
              <w:bidi w:val="0"/>
              <w:spacing w:line="240" w:lineRule="auto"/>
              <w:jc w:val="both"/>
              <w:rPr>
                <w:rFonts w:hint="eastAsia"/>
                <w:color w:val="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96" w:type="dxa"/>
            <w:vAlign w:val="center"/>
          </w:tcPr>
          <w:p>
            <w:pPr>
              <w:keepNext w:val="0"/>
              <w:keepLines w:val="0"/>
              <w:pageBreakBefore w:val="0"/>
              <w:kinsoku/>
              <w:wordWrap/>
              <w:overflowPunct/>
              <w:topLinePunct w:val="0"/>
              <w:autoSpaceDE/>
              <w:autoSpaceDN/>
              <w:bidi w:val="0"/>
              <w:spacing w:line="240" w:lineRule="auto"/>
              <w:rPr>
                <w:rFonts w:hint="eastAsia"/>
                <w:color w:val="auto"/>
                <w:vertAlign w:val="baseline"/>
                <w:lang w:val="en-US" w:eastAsia="zh-CN"/>
              </w:rPr>
            </w:pPr>
          </w:p>
        </w:tc>
        <w:tc>
          <w:tcPr>
            <w:tcW w:w="1216" w:type="dxa"/>
            <w:gridSpan w:val="2"/>
            <w:vAlign w:val="center"/>
          </w:tcPr>
          <w:p>
            <w:pPr>
              <w:keepNext w:val="0"/>
              <w:keepLines w:val="0"/>
              <w:pageBreakBefore w:val="0"/>
              <w:kinsoku/>
              <w:wordWrap/>
              <w:overflowPunct/>
              <w:topLinePunct w:val="0"/>
              <w:autoSpaceDE/>
              <w:autoSpaceDN/>
              <w:bidi w:val="0"/>
              <w:spacing w:line="240" w:lineRule="auto"/>
              <w:rPr>
                <w:rFonts w:hint="eastAsia"/>
                <w:color w:val="auto"/>
                <w:vertAlign w:val="baseline"/>
                <w:lang w:val="en-US" w:eastAsia="zh-CN"/>
              </w:rPr>
            </w:pPr>
          </w:p>
        </w:tc>
        <w:tc>
          <w:tcPr>
            <w:tcW w:w="1313" w:type="dxa"/>
            <w:gridSpan w:val="2"/>
            <w:vAlign w:val="center"/>
          </w:tcPr>
          <w:p>
            <w:pPr>
              <w:keepNext w:val="0"/>
              <w:keepLines w:val="0"/>
              <w:pageBreakBefore w:val="0"/>
              <w:kinsoku/>
              <w:wordWrap/>
              <w:overflowPunct/>
              <w:topLinePunct w:val="0"/>
              <w:autoSpaceDE/>
              <w:autoSpaceDN/>
              <w:bidi w:val="0"/>
              <w:spacing w:line="240" w:lineRule="auto"/>
              <w:rPr>
                <w:rFonts w:hint="eastAsia"/>
                <w:color w:val="auto"/>
                <w:vertAlign w:val="baseline"/>
                <w:lang w:val="en-US" w:eastAsia="zh-CN"/>
              </w:rPr>
            </w:pPr>
          </w:p>
        </w:tc>
        <w:tc>
          <w:tcPr>
            <w:tcW w:w="1290" w:type="dxa"/>
            <w:vAlign w:val="center"/>
          </w:tcPr>
          <w:p>
            <w:pPr>
              <w:keepNext w:val="0"/>
              <w:keepLines w:val="0"/>
              <w:pageBreakBefore w:val="0"/>
              <w:kinsoku/>
              <w:wordWrap/>
              <w:overflowPunct/>
              <w:topLinePunct w:val="0"/>
              <w:autoSpaceDE/>
              <w:autoSpaceDN/>
              <w:bidi w:val="0"/>
              <w:spacing w:line="240" w:lineRule="auto"/>
              <w:rPr>
                <w:rFonts w:hint="eastAsia"/>
                <w:color w:val="auto"/>
                <w:vertAlign w:val="baseline"/>
                <w:lang w:val="en-US" w:eastAsia="zh-CN"/>
              </w:rPr>
            </w:pPr>
          </w:p>
        </w:tc>
        <w:tc>
          <w:tcPr>
            <w:tcW w:w="1371" w:type="dxa"/>
            <w:vAlign w:val="center"/>
          </w:tcPr>
          <w:p>
            <w:pPr>
              <w:keepNext w:val="0"/>
              <w:keepLines w:val="0"/>
              <w:pageBreakBefore w:val="0"/>
              <w:kinsoku/>
              <w:wordWrap/>
              <w:overflowPunct/>
              <w:topLinePunct w:val="0"/>
              <w:autoSpaceDE/>
              <w:autoSpaceDN/>
              <w:bidi w:val="0"/>
              <w:spacing w:line="240" w:lineRule="auto"/>
              <w:rPr>
                <w:rFonts w:hint="eastAsia"/>
                <w:color w:val="auto"/>
                <w:vertAlign w:val="baseline"/>
                <w:lang w:val="en-US" w:eastAsia="zh-CN"/>
              </w:rPr>
            </w:pPr>
          </w:p>
        </w:tc>
        <w:tc>
          <w:tcPr>
            <w:tcW w:w="1596" w:type="dxa"/>
            <w:gridSpan w:val="2"/>
          </w:tcPr>
          <w:p>
            <w:pPr>
              <w:keepNext w:val="0"/>
              <w:keepLines w:val="0"/>
              <w:pageBreakBefore w:val="0"/>
              <w:kinsoku/>
              <w:wordWrap/>
              <w:overflowPunct/>
              <w:topLinePunct w:val="0"/>
              <w:autoSpaceDE/>
              <w:autoSpaceDN/>
              <w:bidi w:val="0"/>
              <w:spacing w:line="240" w:lineRule="auto"/>
              <w:jc w:val="both"/>
              <w:rPr>
                <w:rFonts w:hint="eastAsia"/>
                <w:color w:val="auto"/>
                <w:vertAlign w:val="baseline"/>
                <w:lang w:val="en-US" w:eastAsia="zh-CN"/>
              </w:rPr>
            </w:pPr>
          </w:p>
        </w:tc>
        <w:tc>
          <w:tcPr>
            <w:tcW w:w="1597" w:type="dxa"/>
          </w:tcPr>
          <w:p>
            <w:pPr>
              <w:keepNext w:val="0"/>
              <w:keepLines w:val="0"/>
              <w:pageBreakBefore w:val="0"/>
              <w:kinsoku/>
              <w:wordWrap/>
              <w:overflowPunct/>
              <w:topLinePunct w:val="0"/>
              <w:autoSpaceDE/>
              <w:autoSpaceDN/>
              <w:bidi w:val="0"/>
              <w:spacing w:line="240" w:lineRule="auto"/>
              <w:jc w:val="both"/>
              <w:rPr>
                <w:rFonts w:hint="eastAsia"/>
                <w:color w:val="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trPr>
        <w:tc>
          <w:tcPr>
            <w:tcW w:w="1196" w:type="dxa"/>
            <w:vAlign w:val="center"/>
          </w:tcPr>
          <w:p>
            <w:pPr>
              <w:keepNext w:val="0"/>
              <w:keepLines w:val="0"/>
              <w:pageBreakBefore w:val="0"/>
              <w:kinsoku/>
              <w:wordWrap/>
              <w:overflowPunct/>
              <w:topLinePunct w:val="0"/>
              <w:autoSpaceDE/>
              <w:autoSpaceDN/>
              <w:bidi w:val="0"/>
              <w:spacing w:line="240" w:lineRule="auto"/>
              <w:rPr>
                <w:rFonts w:hint="eastAsia"/>
                <w:color w:val="auto"/>
                <w:vertAlign w:val="baseline"/>
                <w:lang w:val="en-US" w:eastAsia="zh-CN"/>
              </w:rPr>
            </w:pPr>
          </w:p>
        </w:tc>
        <w:tc>
          <w:tcPr>
            <w:tcW w:w="1216" w:type="dxa"/>
            <w:gridSpan w:val="2"/>
            <w:vAlign w:val="center"/>
          </w:tcPr>
          <w:p>
            <w:pPr>
              <w:keepNext w:val="0"/>
              <w:keepLines w:val="0"/>
              <w:pageBreakBefore w:val="0"/>
              <w:kinsoku/>
              <w:wordWrap/>
              <w:overflowPunct/>
              <w:topLinePunct w:val="0"/>
              <w:autoSpaceDE/>
              <w:autoSpaceDN/>
              <w:bidi w:val="0"/>
              <w:spacing w:line="240" w:lineRule="auto"/>
              <w:rPr>
                <w:rFonts w:hint="eastAsia"/>
                <w:color w:val="auto"/>
                <w:vertAlign w:val="baseline"/>
                <w:lang w:val="en-US" w:eastAsia="zh-CN"/>
              </w:rPr>
            </w:pPr>
          </w:p>
        </w:tc>
        <w:tc>
          <w:tcPr>
            <w:tcW w:w="1313" w:type="dxa"/>
            <w:gridSpan w:val="2"/>
            <w:vAlign w:val="center"/>
          </w:tcPr>
          <w:p>
            <w:pPr>
              <w:keepNext w:val="0"/>
              <w:keepLines w:val="0"/>
              <w:pageBreakBefore w:val="0"/>
              <w:kinsoku/>
              <w:wordWrap/>
              <w:overflowPunct/>
              <w:topLinePunct w:val="0"/>
              <w:autoSpaceDE/>
              <w:autoSpaceDN/>
              <w:bidi w:val="0"/>
              <w:spacing w:line="240" w:lineRule="auto"/>
              <w:rPr>
                <w:rFonts w:hint="eastAsia"/>
                <w:color w:val="auto"/>
                <w:vertAlign w:val="baseline"/>
                <w:lang w:val="en-US" w:eastAsia="zh-CN"/>
              </w:rPr>
            </w:pPr>
          </w:p>
        </w:tc>
        <w:tc>
          <w:tcPr>
            <w:tcW w:w="1290" w:type="dxa"/>
            <w:vAlign w:val="center"/>
          </w:tcPr>
          <w:p>
            <w:pPr>
              <w:keepNext w:val="0"/>
              <w:keepLines w:val="0"/>
              <w:pageBreakBefore w:val="0"/>
              <w:kinsoku/>
              <w:wordWrap/>
              <w:overflowPunct/>
              <w:topLinePunct w:val="0"/>
              <w:autoSpaceDE/>
              <w:autoSpaceDN/>
              <w:bidi w:val="0"/>
              <w:spacing w:line="240" w:lineRule="auto"/>
              <w:rPr>
                <w:rFonts w:hint="eastAsia"/>
                <w:color w:val="auto"/>
                <w:vertAlign w:val="baseline"/>
                <w:lang w:val="en-US" w:eastAsia="zh-CN"/>
              </w:rPr>
            </w:pPr>
          </w:p>
        </w:tc>
        <w:tc>
          <w:tcPr>
            <w:tcW w:w="1371" w:type="dxa"/>
            <w:vAlign w:val="center"/>
          </w:tcPr>
          <w:p>
            <w:pPr>
              <w:keepNext w:val="0"/>
              <w:keepLines w:val="0"/>
              <w:pageBreakBefore w:val="0"/>
              <w:kinsoku/>
              <w:wordWrap/>
              <w:overflowPunct/>
              <w:topLinePunct w:val="0"/>
              <w:autoSpaceDE/>
              <w:autoSpaceDN/>
              <w:bidi w:val="0"/>
              <w:spacing w:line="240" w:lineRule="auto"/>
              <w:rPr>
                <w:rFonts w:hint="eastAsia"/>
                <w:color w:val="auto"/>
                <w:vertAlign w:val="baseline"/>
                <w:lang w:val="en-US" w:eastAsia="zh-CN"/>
              </w:rPr>
            </w:pPr>
          </w:p>
        </w:tc>
        <w:tc>
          <w:tcPr>
            <w:tcW w:w="1596" w:type="dxa"/>
            <w:gridSpan w:val="2"/>
          </w:tcPr>
          <w:p>
            <w:pPr>
              <w:keepNext w:val="0"/>
              <w:keepLines w:val="0"/>
              <w:pageBreakBefore w:val="0"/>
              <w:kinsoku/>
              <w:wordWrap/>
              <w:overflowPunct/>
              <w:topLinePunct w:val="0"/>
              <w:autoSpaceDE/>
              <w:autoSpaceDN/>
              <w:bidi w:val="0"/>
              <w:spacing w:line="240" w:lineRule="auto"/>
              <w:jc w:val="both"/>
              <w:rPr>
                <w:rFonts w:hint="eastAsia"/>
                <w:color w:val="auto"/>
                <w:vertAlign w:val="baseline"/>
                <w:lang w:val="en-US" w:eastAsia="zh-CN"/>
              </w:rPr>
            </w:pPr>
          </w:p>
        </w:tc>
        <w:tc>
          <w:tcPr>
            <w:tcW w:w="1597" w:type="dxa"/>
          </w:tcPr>
          <w:p>
            <w:pPr>
              <w:keepNext w:val="0"/>
              <w:keepLines w:val="0"/>
              <w:pageBreakBefore w:val="0"/>
              <w:kinsoku/>
              <w:wordWrap/>
              <w:overflowPunct/>
              <w:topLinePunct w:val="0"/>
              <w:autoSpaceDE/>
              <w:autoSpaceDN/>
              <w:bidi w:val="0"/>
              <w:spacing w:line="240" w:lineRule="auto"/>
              <w:jc w:val="both"/>
              <w:rPr>
                <w:rFonts w:hint="eastAsia"/>
                <w:color w:val="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96" w:type="dxa"/>
            <w:vAlign w:val="center"/>
          </w:tcPr>
          <w:p>
            <w:pPr>
              <w:keepNext w:val="0"/>
              <w:keepLines w:val="0"/>
              <w:pageBreakBefore w:val="0"/>
              <w:kinsoku/>
              <w:wordWrap/>
              <w:overflowPunct/>
              <w:topLinePunct w:val="0"/>
              <w:autoSpaceDE/>
              <w:autoSpaceDN/>
              <w:bidi w:val="0"/>
              <w:spacing w:line="240" w:lineRule="auto"/>
              <w:rPr>
                <w:rFonts w:hint="eastAsia"/>
                <w:color w:val="auto"/>
                <w:vertAlign w:val="baseline"/>
                <w:lang w:val="en-US" w:eastAsia="zh-CN"/>
              </w:rPr>
            </w:pPr>
          </w:p>
        </w:tc>
        <w:tc>
          <w:tcPr>
            <w:tcW w:w="1216" w:type="dxa"/>
            <w:gridSpan w:val="2"/>
            <w:vAlign w:val="center"/>
          </w:tcPr>
          <w:p>
            <w:pPr>
              <w:keepNext w:val="0"/>
              <w:keepLines w:val="0"/>
              <w:pageBreakBefore w:val="0"/>
              <w:kinsoku/>
              <w:wordWrap/>
              <w:overflowPunct/>
              <w:topLinePunct w:val="0"/>
              <w:autoSpaceDE/>
              <w:autoSpaceDN/>
              <w:bidi w:val="0"/>
              <w:spacing w:line="240" w:lineRule="auto"/>
              <w:rPr>
                <w:rFonts w:hint="eastAsia"/>
                <w:color w:val="auto"/>
                <w:vertAlign w:val="baseline"/>
                <w:lang w:val="en-US" w:eastAsia="zh-CN"/>
              </w:rPr>
            </w:pPr>
          </w:p>
        </w:tc>
        <w:tc>
          <w:tcPr>
            <w:tcW w:w="1313" w:type="dxa"/>
            <w:gridSpan w:val="2"/>
            <w:vAlign w:val="center"/>
          </w:tcPr>
          <w:p>
            <w:pPr>
              <w:keepNext w:val="0"/>
              <w:keepLines w:val="0"/>
              <w:pageBreakBefore w:val="0"/>
              <w:kinsoku/>
              <w:wordWrap/>
              <w:overflowPunct/>
              <w:topLinePunct w:val="0"/>
              <w:autoSpaceDE/>
              <w:autoSpaceDN/>
              <w:bidi w:val="0"/>
              <w:spacing w:line="240" w:lineRule="auto"/>
              <w:rPr>
                <w:rFonts w:hint="eastAsia"/>
                <w:color w:val="auto"/>
                <w:vertAlign w:val="baseline"/>
                <w:lang w:val="en-US" w:eastAsia="zh-CN"/>
              </w:rPr>
            </w:pPr>
          </w:p>
        </w:tc>
        <w:tc>
          <w:tcPr>
            <w:tcW w:w="1290" w:type="dxa"/>
            <w:vAlign w:val="center"/>
          </w:tcPr>
          <w:p>
            <w:pPr>
              <w:keepNext w:val="0"/>
              <w:keepLines w:val="0"/>
              <w:pageBreakBefore w:val="0"/>
              <w:kinsoku/>
              <w:wordWrap/>
              <w:overflowPunct/>
              <w:topLinePunct w:val="0"/>
              <w:autoSpaceDE/>
              <w:autoSpaceDN/>
              <w:bidi w:val="0"/>
              <w:spacing w:line="240" w:lineRule="auto"/>
              <w:rPr>
                <w:rFonts w:hint="eastAsia"/>
                <w:color w:val="auto"/>
                <w:vertAlign w:val="baseline"/>
                <w:lang w:val="en-US" w:eastAsia="zh-CN"/>
              </w:rPr>
            </w:pPr>
          </w:p>
        </w:tc>
        <w:tc>
          <w:tcPr>
            <w:tcW w:w="1371" w:type="dxa"/>
            <w:vAlign w:val="center"/>
          </w:tcPr>
          <w:p>
            <w:pPr>
              <w:keepNext w:val="0"/>
              <w:keepLines w:val="0"/>
              <w:pageBreakBefore w:val="0"/>
              <w:kinsoku/>
              <w:wordWrap/>
              <w:overflowPunct/>
              <w:topLinePunct w:val="0"/>
              <w:autoSpaceDE/>
              <w:autoSpaceDN/>
              <w:bidi w:val="0"/>
              <w:spacing w:line="240" w:lineRule="auto"/>
              <w:rPr>
                <w:rFonts w:hint="eastAsia"/>
                <w:color w:val="auto"/>
                <w:vertAlign w:val="baseline"/>
                <w:lang w:val="en-US" w:eastAsia="zh-CN"/>
              </w:rPr>
            </w:pPr>
          </w:p>
        </w:tc>
        <w:tc>
          <w:tcPr>
            <w:tcW w:w="1596" w:type="dxa"/>
            <w:gridSpan w:val="2"/>
          </w:tcPr>
          <w:p>
            <w:pPr>
              <w:keepNext w:val="0"/>
              <w:keepLines w:val="0"/>
              <w:pageBreakBefore w:val="0"/>
              <w:kinsoku/>
              <w:wordWrap/>
              <w:overflowPunct/>
              <w:topLinePunct w:val="0"/>
              <w:autoSpaceDE/>
              <w:autoSpaceDN/>
              <w:bidi w:val="0"/>
              <w:spacing w:line="240" w:lineRule="auto"/>
              <w:jc w:val="both"/>
              <w:rPr>
                <w:rFonts w:hint="eastAsia"/>
                <w:color w:val="auto"/>
                <w:vertAlign w:val="baseline"/>
                <w:lang w:val="en-US" w:eastAsia="zh-CN"/>
              </w:rPr>
            </w:pPr>
          </w:p>
        </w:tc>
        <w:tc>
          <w:tcPr>
            <w:tcW w:w="1597" w:type="dxa"/>
          </w:tcPr>
          <w:p>
            <w:pPr>
              <w:keepNext w:val="0"/>
              <w:keepLines w:val="0"/>
              <w:pageBreakBefore w:val="0"/>
              <w:kinsoku/>
              <w:wordWrap/>
              <w:overflowPunct/>
              <w:topLinePunct w:val="0"/>
              <w:autoSpaceDE/>
              <w:autoSpaceDN/>
              <w:bidi w:val="0"/>
              <w:spacing w:line="240" w:lineRule="auto"/>
              <w:jc w:val="both"/>
              <w:rPr>
                <w:rFonts w:hint="eastAsia"/>
                <w:color w:val="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93" w:type="dxa"/>
            <w:gridSpan w:val="4"/>
            <w:vAlign w:val="center"/>
          </w:tcPr>
          <w:p>
            <w:pPr>
              <w:keepNext w:val="0"/>
              <w:keepLines w:val="0"/>
              <w:pageBreakBefore w:val="0"/>
              <w:kinsoku/>
              <w:wordWrap/>
              <w:overflowPunct/>
              <w:topLinePunct w:val="0"/>
              <w:autoSpaceDE/>
              <w:autoSpaceDN/>
              <w:bidi w:val="0"/>
              <w:spacing w:line="240" w:lineRule="auto"/>
              <w:jc w:val="both"/>
              <w:rPr>
                <w:rFonts w:hint="eastAsia"/>
                <w:color w:val="auto"/>
                <w:vertAlign w:val="baseline"/>
                <w:lang w:val="en-US" w:eastAsia="zh-CN"/>
              </w:rPr>
            </w:pPr>
            <w:r>
              <w:rPr>
                <w:rFonts w:hint="eastAsia" w:ascii="宋体" w:hAnsi="宋体" w:eastAsia="宋体" w:cs="宋体"/>
                <w:b w:val="0"/>
                <w:bCs w:val="0"/>
                <w:color w:val="auto"/>
                <w:sz w:val="18"/>
                <w:szCs w:val="18"/>
                <w:vertAlign w:val="baseline"/>
                <w:lang w:val="en-US" w:eastAsia="zh-CN"/>
              </w:rPr>
              <w:t>调查单位：</w:t>
            </w:r>
          </w:p>
        </w:tc>
        <w:tc>
          <w:tcPr>
            <w:tcW w:w="3193" w:type="dxa"/>
            <w:gridSpan w:val="3"/>
            <w:vAlign w:val="center"/>
          </w:tcPr>
          <w:p>
            <w:pPr>
              <w:keepNext w:val="0"/>
              <w:keepLines w:val="0"/>
              <w:pageBreakBefore w:val="0"/>
              <w:kinsoku/>
              <w:wordWrap/>
              <w:overflowPunct/>
              <w:topLinePunct w:val="0"/>
              <w:autoSpaceDE/>
              <w:autoSpaceDN/>
              <w:bidi w:val="0"/>
              <w:spacing w:line="240" w:lineRule="auto"/>
              <w:jc w:val="both"/>
              <w:rPr>
                <w:rFonts w:hint="eastAsia"/>
                <w:color w:val="auto"/>
                <w:vertAlign w:val="baseline"/>
                <w:lang w:val="en-US" w:eastAsia="zh-CN"/>
              </w:rPr>
            </w:pPr>
            <w:r>
              <w:rPr>
                <w:rFonts w:hint="eastAsia" w:ascii="宋体" w:hAnsi="宋体" w:eastAsia="宋体" w:cs="宋体"/>
                <w:b w:val="0"/>
                <w:bCs w:val="0"/>
                <w:color w:val="auto"/>
                <w:sz w:val="18"/>
                <w:szCs w:val="18"/>
                <w:vertAlign w:val="baseline"/>
                <w:lang w:val="en-US" w:eastAsia="zh-CN"/>
              </w:rPr>
              <w:t>调查人员：</w:t>
            </w:r>
          </w:p>
        </w:tc>
        <w:tc>
          <w:tcPr>
            <w:tcW w:w="3193" w:type="dxa"/>
            <w:gridSpan w:val="3"/>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color w:val="auto"/>
                <w:vertAlign w:val="baseline"/>
                <w:lang w:val="en-US" w:eastAsia="zh-CN"/>
              </w:rPr>
            </w:pPr>
            <w:r>
              <w:rPr>
                <w:rFonts w:hint="eastAsia" w:ascii="宋体" w:hAnsi="宋体" w:eastAsia="宋体" w:cs="宋体"/>
                <w:b w:val="0"/>
                <w:bCs w:val="0"/>
                <w:color w:val="auto"/>
                <w:sz w:val="18"/>
                <w:szCs w:val="18"/>
                <w:vertAlign w:val="baseline"/>
                <w:lang w:val="en-US" w:eastAsia="zh-CN"/>
              </w:rPr>
              <w:t>调查日期：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579" w:type="dxa"/>
            <w:gridSpan w:val="10"/>
            <w:vAlign w:val="center"/>
          </w:tcPr>
          <w:p>
            <w:pPr>
              <w:keepNext w:val="0"/>
              <w:keepLines w:val="0"/>
              <w:pageBreakBefore w:val="0"/>
              <w:kinsoku/>
              <w:wordWrap/>
              <w:overflowPunct/>
              <w:topLinePunct w:val="0"/>
              <w:autoSpaceDE/>
              <w:autoSpaceDN/>
              <w:bidi w:val="0"/>
              <w:spacing w:line="240" w:lineRule="auto"/>
              <w:jc w:val="both"/>
              <w:rPr>
                <w:rFonts w:hint="default"/>
                <w:lang w:val="en-US" w:eastAsia="zh-CN"/>
              </w:rPr>
            </w:pPr>
            <w:r>
              <w:rPr>
                <w:rFonts w:hint="eastAsia" w:ascii="黑体" w:hAnsi="黑体" w:eastAsia="黑体" w:cs="黑体"/>
                <w:sz w:val="18"/>
                <w:szCs w:val="18"/>
                <w:lang w:val="en-US" w:eastAsia="zh-CN"/>
              </w:rPr>
              <w:t>注1：</w:t>
            </w:r>
            <w:r>
              <w:rPr>
                <w:rFonts w:hint="eastAsia" w:ascii="宋体" w:hAnsi="宋体" w:cs="宋体"/>
                <w:b w:val="0"/>
                <w:bCs w:val="0"/>
                <w:color w:val="auto"/>
                <w:sz w:val="18"/>
                <w:szCs w:val="18"/>
                <w:vertAlign w:val="baseline"/>
                <w:lang w:val="en-US" w:eastAsia="zh-CN"/>
              </w:rPr>
              <w:t>工程类型常有草原生态修复治理、草种繁育、有害生物防治等。</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bCs w:val="0"/>
                <w:color w:val="auto"/>
                <w:sz w:val="18"/>
                <w:szCs w:val="18"/>
                <w:vertAlign w:val="baseline"/>
                <w:lang w:val="en-US" w:eastAsia="zh-CN"/>
              </w:rPr>
            </w:pPr>
            <w:r>
              <w:rPr>
                <w:rFonts w:hint="eastAsia" w:ascii="黑体" w:hAnsi="黑体" w:eastAsia="黑体" w:cs="黑体"/>
                <w:sz w:val="18"/>
                <w:szCs w:val="18"/>
                <w:lang w:val="en-US" w:eastAsia="zh-CN"/>
              </w:rPr>
              <w:t>注2</w:t>
            </w:r>
            <w:r>
              <w:rPr>
                <w:rFonts w:hint="eastAsia" w:ascii="黑体" w:hAnsi="黑体" w:eastAsia="黑体" w:cs="黑体"/>
                <w:b w:val="0"/>
                <w:bCs w:val="0"/>
                <w:color w:val="auto"/>
                <w:sz w:val="18"/>
                <w:szCs w:val="18"/>
                <w:vertAlign w:val="baseline"/>
                <w:lang w:val="en-US" w:eastAsia="zh-CN"/>
              </w:rPr>
              <w:t>：</w:t>
            </w:r>
            <w:r>
              <w:rPr>
                <w:rFonts w:hint="eastAsia" w:ascii="宋体" w:hAnsi="宋体" w:cs="宋体"/>
                <w:b w:val="0"/>
                <w:bCs w:val="0"/>
                <w:color w:val="auto"/>
                <w:sz w:val="18"/>
                <w:szCs w:val="18"/>
                <w:vertAlign w:val="baseline"/>
                <w:lang w:val="en-US" w:eastAsia="zh-CN"/>
              </w:rPr>
              <w:t>修复措施常有人工种草、草原改良、围栏封育、有害生物防治等。</w:t>
            </w:r>
          </w:p>
        </w:tc>
      </w:tr>
    </w:tbl>
    <w:p>
      <w:pPr>
        <w:rPr>
          <w:rFonts w:hint="eastAsia"/>
          <w:color w:val="auto"/>
          <w:lang w:val="en-US" w:eastAsia="zh-CN"/>
        </w:rPr>
      </w:pPr>
      <w:r>
        <w:rPr>
          <w:rFonts w:hint="eastAsia"/>
          <w:color w:val="auto"/>
          <w:lang w:val="en-US" w:eastAsia="zh-CN"/>
        </w:rPr>
        <w:br w:type="page"/>
      </w:r>
      <w:bookmarkStart w:id="95" w:name="_GoBack"/>
      <w:bookmarkEnd w:id="95"/>
    </w:p>
    <w:p>
      <w:pPr>
        <w:spacing w:line="360" w:lineRule="auto"/>
        <w:ind w:left="0" w:leftChars="0" w:firstLine="0" w:firstLineChars="0"/>
        <w:jc w:val="center"/>
        <w:rPr>
          <w:rFonts w:hint="default" w:ascii="黑体" w:hAnsi="黑体" w:eastAsia="黑体" w:cs="Times New Roman"/>
          <w:kern w:val="0"/>
          <w:lang w:val="en-US" w:eastAsia="zh-CN"/>
        </w:rPr>
      </w:pPr>
      <w:r>
        <w:rPr>
          <w:rFonts w:hint="eastAsia" w:ascii="黑体" w:hAnsi="黑体" w:eastAsia="黑体" w:cs="Times New Roman"/>
          <w:kern w:val="0"/>
          <w:lang w:val="en-US" w:eastAsia="zh-CN"/>
        </w:rPr>
        <w:t>表A.4 草原生态修复工程成效监测灌木或高大草本调查表</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1"/>
        <w:gridCol w:w="421"/>
        <w:gridCol w:w="285"/>
        <w:gridCol w:w="136"/>
        <w:gridCol w:w="104"/>
        <w:gridCol w:w="125"/>
        <w:gridCol w:w="192"/>
        <w:gridCol w:w="421"/>
        <w:gridCol w:w="116"/>
        <w:gridCol w:w="305"/>
        <w:gridCol w:w="208"/>
        <w:gridCol w:w="213"/>
        <w:gridCol w:w="3"/>
        <w:gridCol w:w="240"/>
        <w:gridCol w:w="128"/>
        <w:gridCol w:w="50"/>
        <w:gridCol w:w="421"/>
        <w:gridCol w:w="312"/>
        <w:gridCol w:w="109"/>
        <w:gridCol w:w="234"/>
        <w:gridCol w:w="187"/>
        <w:gridCol w:w="421"/>
        <w:gridCol w:w="416"/>
        <w:gridCol w:w="5"/>
        <w:gridCol w:w="63"/>
        <w:gridCol w:w="358"/>
        <w:gridCol w:w="9"/>
        <w:gridCol w:w="412"/>
        <w:gridCol w:w="65"/>
        <w:gridCol w:w="286"/>
        <w:gridCol w:w="70"/>
        <w:gridCol w:w="99"/>
        <w:gridCol w:w="322"/>
        <w:gridCol w:w="398"/>
        <w:gridCol w:w="358"/>
        <w:gridCol w:w="182"/>
        <w:gridCol w:w="107"/>
        <w:gridCol w:w="155"/>
        <w:gridCol w:w="456"/>
        <w:gridCol w:w="7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492" w:type="dxa"/>
            <w:gridSpan w:val="6"/>
            <w:vAlign w:val="center"/>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r>
              <w:rPr>
                <w:rFonts w:hint="eastAsia" w:ascii="宋体" w:hAnsi="宋体" w:eastAsia="宋体" w:cs="宋体"/>
                <w:i w:val="0"/>
                <w:iCs w:val="0"/>
                <w:color w:val="auto"/>
                <w:kern w:val="0"/>
                <w:sz w:val="18"/>
                <w:szCs w:val="18"/>
                <w:u w:val="none"/>
                <w:lang w:val="en-US" w:eastAsia="zh-CN" w:bidi="ar"/>
              </w:rPr>
              <w:t>样地编号</w:t>
            </w:r>
          </w:p>
        </w:tc>
        <w:tc>
          <w:tcPr>
            <w:tcW w:w="1458" w:type="dxa"/>
            <w:gridSpan w:val="7"/>
            <w:vAlign w:val="center"/>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1494" w:type="dxa"/>
            <w:gridSpan w:val="7"/>
            <w:vAlign w:val="center"/>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r>
              <w:rPr>
                <w:rFonts w:hint="eastAsia" w:ascii="宋体" w:hAnsi="宋体" w:eastAsia="宋体" w:cs="宋体"/>
                <w:i w:val="0"/>
                <w:iCs w:val="0"/>
                <w:color w:val="auto"/>
                <w:kern w:val="0"/>
                <w:sz w:val="18"/>
                <w:szCs w:val="18"/>
                <w:u w:val="none"/>
                <w:lang w:val="en-US" w:eastAsia="zh-CN" w:bidi="ar"/>
              </w:rPr>
              <w:t>样方编号</w:t>
            </w:r>
          </w:p>
        </w:tc>
        <w:tc>
          <w:tcPr>
            <w:tcW w:w="1459" w:type="dxa"/>
            <w:gridSpan w:val="7"/>
            <w:vAlign w:val="center"/>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1652" w:type="dxa"/>
            <w:gridSpan w:val="7"/>
            <w:vAlign w:val="center"/>
          </w:tcPr>
          <w:p>
            <w:pPr>
              <w:keepNext w:val="0"/>
              <w:keepLines w:val="0"/>
              <w:pageBreakBefore w:val="0"/>
              <w:tabs>
                <w:tab w:val="left" w:pos="1260"/>
              </w:tabs>
              <w:kinsoku/>
              <w:wordWrap/>
              <w:overflowPunct/>
              <w:topLinePunct w:val="0"/>
              <w:autoSpaceDE/>
              <w:autoSpaceDN/>
              <w:bidi w:val="0"/>
              <w:snapToGrid/>
              <w:spacing w:line="240" w:lineRule="auto"/>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样方面</w:t>
            </w:r>
            <w:r>
              <w:rPr>
                <w:rFonts w:hint="eastAsia" w:ascii="宋体" w:hAnsi="宋体" w:eastAsia="宋体" w:cs="宋体"/>
                <w:i w:val="0"/>
                <w:iCs w:val="0"/>
                <w:color w:val="auto"/>
                <w:kern w:val="0"/>
                <w:sz w:val="18"/>
                <w:szCs w:val="18"/>
                <w:highlight w:val="none"/>
                <w:u w:val="none"/>
                <w:lang w:val="en-US" w:eastAsia="zh-CN" w:bidi="ar"/>
              </w:rPr>
              <w:t>积</w:t>
            </w:r>
            <w:r>
              <w:rPr>
                <w:rFonts w:hint="eastAsia" w:ascii="宋体" w:hAnsi="宋体" w:cs="宋体"/>
                <w:i w:val="0"/>
                <w:iCs w:val="0"/>
                <w:color w:val="auto"/>
                <w:kern w:val="0"/>
                <w:sz w:val="18"/>
                <w:szCs w:val="18"/>
                <w:highlight w:val="none"/>
                <w:u w:val="none"/>
                <w:lang w:val="en-US" w:eastAsia="zh-CN" w:bidi="ar"/>
              </w:rPr>
              <w:t>（㎡）</w:t>
            </w:r>
          </w:p>
        </w:tc>
        <w:tc>
          <w:tcPr>
            <w:tcW w:w="2015" w:type="dxa"/>
            <w:gridSpan w:val="6"/>
            <w:vAlign w:val="center"/>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27" w:type="dxa"/>
            <w:gridSpan w:val="3"/>
            <w:vAlign w:val="center"/>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r>
              <w:rPr>
                <w:rFonts w:hint="eastAsia" w:ascii="宋体" w:hAnsi="宋体" w:eastAsia="宋体" w:cs="宋体"/>
                <w:i w:val="0"/>
                <w:iCs w:val="0"/>
                <w:color w:val="auto"/>
                <w:kern w:val="0"/>
                <w:sz w:val="18"/>
                <w:szCs w:val="18"/>
                <w:u w:val="none"/>
                <w:lang w:val="en-US" w:eastAsia="zh-CN" w:bidi="ar"/>
              </w:rPr>
              <w:t>经度</w:t>
            </w:r>
          </w:p>
        </w:tc>
        <w:tc>
          <w:tcPr>
            <w:tcW w:w="1094" w:type="dxa"/>
            <w:gridSpan w:val="6"/>
            <w:vAlign w:val="center"/>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1097" w:type="dxa"/>
            <w:gridSpan w:val="6"/>
            <w:vAlign w:val="center"/>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r>
              <w:rPr>
                <w:rFonts w:hint="eastAsia" w:ascii="宋体" w:hAnsi="宋体" w:eastAsia="宋体" w:cs="宋体"/>
                <w:i w:val="0"/>
                <w:iCs w:val="0"/>
                <w:color w:val="auto"/>
                <w:kern w:val="0"/>
                <w:sz w:val="18"/>
                <w:szCs w:val="18"/>
                <w:u w:val="none"/>
                <w:lang w:val="en-US" w:eastAsia="zh-CN" w:bidi="ar"/>
              </w:rPr>
              <w:t>纬度</w:t>
            </w:r>
          </w:p>
        </w:tc>
        <w:tc>
          <w:tcPr>
            <w:tcW w:w="1126" w:type="dxa"/>
            <w:gridSpan w:val="5"/>
            <w:vAlign w:val="center"/>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1092" w:type="dxa"/>
            <w:gridSpan w:val="5"/>
            <w:vAlign w:val="center"/>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r>
              <w:rPr>
                <w:rFonts w:hint="eastAsia" w:ascii="宋体" w:hAnsi="宋体" w:eastAsia="宋体" w:cs="宋体"/>
                <w:i w:val="0"/>
                <w:iCs w:val="0"/>
                <w:color w:val="auto"/>
                <w:kern w:val="0"/>
                <w:sz w:val="18"/>
                <w:szCs w:val="18"/>
                <w:u w:val="none"/>
                <w:lang w:val="en-US" w:eastAsia="zh-CN" w:bidi="ar"/>
              </w:rPr>
              <w:t>海拔（m）</w:t>
            </w:r>
          </w:p>
        </w:tc>
        <w:tc>
          <w:tcPr>
            <w:tcW w:w="1130" w:type="dxa"/>
            <w:gridSpan w:val="5"/>
            <w:vAlign w:val="center"/>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1429" w:type="dxa"/>
            <w:gridSpan w:val="6"/>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r>
              <w:rPr>
                <w:rFonts w:hint="eastAsia" w:ascii="宋体" w:hAnsi="宋体" w:eastAsia="宋体" w:cs="宋体"/>
                <w:i w:val="0"/>
                <w:iCs w:val="0"/>
                <w:color w:val="auto"/>
                <w:kern w:val="0"/>
                <w:sz w:val="18"/>
                <w:szCs w:val="18"/>
                <w:u w:val="none"/>
                <w:lang w:val="en-US" w:eastAsia="zh-CN" w:bidi="ar"/>
              </w:rPr>
              <w:t>照片编号</w:t>
            </w:r>
          </w:p>
        </w:tc>
        <w:tc>
          <w:tcPr>
            <w:tcW w:w="1475" w:type="dxa"/>
            <w:gridSpan w:val="4"/>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21" w:type="dxa"/>
            <w:vMerge w:val="restart"/>
            <w:vAlign w:val="center"/>
          </w:tcPr>
          <w:p>
            <w:pPr>
              <w:keepNext w:val="0"/>
              <w:keepLines w:val="0"/>
              <w:pageBreakBefore w:val="0"/>
              <w:kinsoku/>
              <w:wordWrap/>
              <w:overflowPunct/>
              <w:topLinePunct w:val="0"/>
              <w:autoSpaceDE/>
              <w:autoSpaceDN/>
              <w:bidi w:val="0"/>
              <w:snapToGrid/>
              <w:spacing w:line="240" w:lineRule="auto"/>
              <w:jc w:val="center"/>
              <w:rPr>
                <w:rFonts w:hint="eastAsia" w:ascii="宋体" w:hAnsi="宋体" w:eastAsia="宋体" w:cs="宋体"/>
                <w:color w:val="auto"/>
                <w:sz w:val="18"/>
                <w:szCs w:val="18"/>
                <w:vertAlign w:val="baseline"/>
                <w:lang w:val="en-US" w:eastAsia="zh-CN"/>
              </w:rPr>
            </w:pPr>
            <w:r>
              <w:rPr>
                <w:rFonts w:hint="eastAsia" w:ascii="宋体" w:hAnsi="宋体" w:eastAsia="宋体" w:cs="宋体"/>
                <w:i w:val="0"/>
                <w:iCs w:val="0"/>
                <w:color w:val="auto"/>
                <w:kern w:val="0"/>
                <w:sz w:val="18"/>
                <w:szCs w:val="18"/>
                <w:u w:val="none"/>
                <w:lang w:val="en-US" w:eastAsia="zh-CN" w:bidi="ar"/>
              </w:rPr>
              <w:t>高大草本植物及灌木调查</w:t>
            </w:r>
          </w:p>
        </w:tc>
        <w:tc>
          <w:tcPr>
            <w:tcW w:w="421" w:type="dxa"/>
            <w:vMerge w:val="restart"/>
            <w:vAlign w:val="center"/>
          </w:tcPr>
          <w:p>
            <w:pPr>
              <w:keepNext w:val="0"/>
              <w:keepLines w:val="0"/>
              <w:pageBreakBefore w:val="0"/>
              <w:kinsoku/>
              <w:wordWrap/>
              <w:overflowPunct/>
              <w:topLinePunct w:val="0"/>
              <w:autoSpaceDE/>
              <w:autoSpaceDN/>
              <w:bidi w:val="0"/>
              <w:snapToGrid/>
              <w:spacing w:line="240" w:lineRule="auto"/>
              <w:jc w:val="center"/>
              <w:rPr>
                <w:rFonts w:hint="eastAsia" w:ascii="宋体" w:hAnsi="宋体" w:eastAsia="宋体" w:cs="宋体"/>
                <w:color w:val="auto"/>
                <w:sz w:val="18"/>
                <w:szCs w:val="18"/>
                <w:vertAlign w:val="baseline"/>
                <w:lang w:val="en-US" w:eastAsia="zh-CN"/>
              </w:rPr>
            </w:pPr>
            <w:r>
              <w:rPr>
                <w:rFonts w:hint="eastAsia" w:ascii="宋体" w:hAnsi="宋体" w:eastAsia="宋体" w:cs="宋体"/>
                <w:i w:val="0"/>
                <w:iCs w:val="0"/>
                <w:color w:val="auto"/>
                <w:kern w:val="0"/>
                <w:sz w:val="18"/>
                <w:szCs w:val="18"/>
                <w:u w:val="none"/>
                <w:lang w:val="en-US" w:eastAsia="zh-CN" w:bidi="ar"/>
              </w:rPr>
              <w:t>高大草本及灌木名称</w:t>
            </w:r>
          </w:p>
        </w:tc>
        <w:tc>
          <w:tcPr>
            <w:tcW w:w="2105" w:type="dxa"/>
            <w:gridSpan w:val="10"/>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color w:val="auto"/>
                <w:sz w:val="18"/>
                <w:szCs w:val="18"/>
                <w:vertAlign w:val="baseline"/>
                <w:lang w:val="en-US" w:eastAsia="zh-CN"/>
              </w:rPr>
            </w:pPr>
            <w:r>
              <w:rPr>
                <w:rFonts w:hint="eastAsia" w:ascii="宋体" w:hAnsi="宋体" w:eastAsia="宋体" w:cs="宋体"/>
                <w:i w:val="0"/>
                <w:iCs w:val="0"/>
                <w:color w:val="auto"/>
                <w:kern w:val="0"/>
                <w:sz w:val="18"/>
                <w:szCs w:val="18"/>
                <w:u w:val="none"/>
                <w:lang w:val="en-US" w:eastAsia="zh-CN" w:bidi="ar"/>
              </w:rPr>
              <w:t>大株丛（cm、g）</w:t>
            </w:r>
          </w:p>
        </w:tc>
        <w:tc>
          <w:tcPr>
            <w:tcW w:w="2105" w:type="dxa"/>
            <w:gridSpan w:val="10"/>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color w:val="auto"/>
                <w:sz w:val="18"/>
                <w:szCs w:val="18"/>
                <w:vertAlign w:val="baseline"/>
                <w:lang w:val="en-US" w:eastAsia="zh-CN"/>
              </w:rPr>
            </w:pPr>
            <w:r>
              <w:rPr>
                <w:rFonts w:hint="eastAsia" w:ascii="宋体" w:hAnsi="宋体" w:eastAsia="宋体" w:cs="宋体"/>
                <w:i w:val="0"/>
                <w:iCs w:val="0"/>
                <w:color w:val="auto"/>
                <w:kern w:val="0"/>
                <w:sz w:val="18"/>
                <w:szCs w:val="18"/>
                <w:u w:val="none"/>
                <w:lang w:val="en-US" w:eastAsia="zh-CN" w:bidi="ar"/>
              </w:rPr>
              <w:t>中株丛（cm、g）</w:t>
            </w:r>
          </w:p>
        </w:tc>
        <w:tc>
          <w:tcPr>
            <w:tcW w:w="2105" w:type="dxa"/>
            <w:gridSpan w:val="11"/>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color w:val="auto"/>
                <w:sz w:val="18"/>
                <w:szCs w:val="18"/>
                <w:vertAlign w:val="baseline"/>
                <w:lang w:val="en-US" w:eastAsia="zh-CN"/>
              </w:rPr>
            </w:pPr>
            <w:r>
              <w:rPr>
                <w:rFonts w:hint="eastAsia" w:ascii="宋体" w:hAnsi="宋体" w:eastAsia="宋体" w:cs="宋体"/>
                <w:i w:val="0"/>
                <w:iCs w:val="0"/>
                <w:color w:val="auto"/>
                <w:kern w:val="0"/>
                <w:sz w:val="18"/>
                <w:szCs w:val="18"/>
                <w:u w:val="none"/>
                <w:lang w:val="en-US" w:eastAsia="zh-CN" w:bidi="ar"/>
              </w:rPr>
              <w:t>小株丛（cm、g）</w:t>
            </w:r>
          </w:p>
        </w:tc>
        <w:tc>
          <w:tcPr>
            <w:tcW w:w="756" w:type="dxa"/>
            <w:gridSpan w:val="2"/>
            <w:vMerge w:val="restart"/>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高大草本植物及灌木覆盖面积（㎡）</w:t>
            </w:r>
          </w:p>
        </w:tc>
        <w:tc>
          <w:tcPr>
            <w:tcW w:w="900" w:type="dxa"/>
            <w:gridSpan w:val="4"/>
            <w:vAlign w:val="center"/>
          </w:tcPr>
          <w:p>
            <w:pPr>
              <w:keepNext w:val="0"/>
              <w:keepLines w:val="0"/>
              <w:pageBreakBefore w:val="0"/>
              <w:kinsoku/>
              <w:wordWrap/>
              <w:overflowPunct/>
              <w:topLinePunct w:val="0"/>
              <w:autoSpaceDE/>
              <w:autoSpaceDN/>
              <w:bidi w:val="0"/>
              <w:snapToGrid/>
              <w:spacing w:line="240" w:lineRule="auto"/>
              <w:jc w:val="center"/>
              <w:rPr>
                <w:rFonts w:hint="eastAsia" w:ascii="宋体" w:hAnsi="宋体" w:eastAsia="宋体" w:cs="宋体"/>
                <w:color w:val="auto"/>
                <w:sz w:val="18"/>
                <w:szCs w:val="18"/>
                <w:vertAlign w:val="baseline"/>
                <w:lang w:val="en-US" w:eastAsia="zh-CN"/>
              </w:rPr>
            </w:pPr>
            <w:r>
              <w:rPr>
                <w:rFonts w:hint="eastAsia" w:ascii="宋体" w:hAnsi="宋体" w:eastAsia="宋体" w:cs="宋体"/>
                <w:i w:val="0"/>
                <w:iCs w:val="0"/>
                <w:color w:val="auto"/>
                <w:kern w:val="0"/>
                <w:sz w:val="18"/>
                <w:szCs w:val="18"/>
                <w:u w:val="none"/>
                <w:lang w:val="en-US" w:eastAsia="zh-CN" w:bidi="ar"/>
              </w:rPr>
              <w:t>产量（g/m</w:t>
            </w:r>
            <w:r>
              <w:rPr>
                <w:rFonts w:hint="eastAsia" w:ascii="宋体" w:hAnsi="宋体" w:eastAsia="宋体" w:cs="宋体"/>
                <w:i w:val="0"/>
                <w:iCs w:val="0"/>
                <w:color w:val="auto"/>
                <w:kern w:val="0"/>
                <w:sz w:val="18"/>
                <w:szCs w:val="18"/>
                <w:u w:val="none"/>
                <w:vertAlign w:val="superscript"/>
                <w:lang w:val="en-US" w:eastAsia="zh-CN" w:bidi="ar"/>
              </w:rPr>
              <w:t>3</w:t>
            </w:r>
            <w:r>
              <w:rPr>
                <w:rFonts w:hint="eastAsia" w:ascii="宋体" w:hAnsi="宋体" w:eastAsia="宋体" w:cs="宋体"/>
                <w:i w:val="0"/>
                <w:iCs w:val="0"/>
                <w:color w:val="auto"/>
                <w:kern w:val="0"/>
                <w:sz w:val="18"/>
                <w:szCs w:val="18"/>
                <w:u w:val="none"/>
                <w:lang w:val="en-US" w:eastAsia="zh-CN" w:bidi="ar"/>
              </w:rPr>
              <w:t>）</w:t>
            </w:r>
          </w:p>
        </w:tc>
        <w:tc>
          <w:tcPr>
            <w:tcW w:w="757" w:type="dxa"/>
            <w:vMerge w:val="restart"/>
            <w:vAlign w:val="center"/>
          </w:tcPr>
          <w:p>
            <w:pPr>
              <w:keepNext w:val="0"/>
              <w:keepLines w:val="0"/>
              <w:pageBreakBefore w:val="0"/>
              <w:kinsoku/>
              <w:wordWrap/>
              <w:overflowPunct/>
              <w:topLinePunct w:val="0"/>
              <w:autoSpaceDE/>
              <w:autoSpaceDN/>
              <w:bidi w:val="0"/>
              <w:snapToGrid/>
              <w:spacing w:line="240" w:lineRule="auto"/>
              <w:jc w:val="center"/>
              <w:rPr>
                <w:rFonts w:hint="eastAsia" w:ascii="宋体" w:hAnsi="宋体" w:eastAsia="宋体" w:cs="宋体"/>
                <w:color w:val="auto"/>
                <w:sz w:val="18"/>
                <w:szCs w:val="18"/>
                <w:vertAlign w:val="baseline"/>
                <w:lang w:val="en-US" w:eastAsia="zh-CN"/>
              </w:rPr>
            </w:pPr>
            <w:r>
              <w:rPr>
                <w:rFonts w:hint="eastAsia" w:ascii="宋体" w:hAnsi="宋体" w:eastAsia="宋体" w:cs="宋体"/>
                <w:i w:val="0"/>
                <w:iCs w:val="0"/>
                <w:color w:val="auto"/>
                <w:kern w:val="0"/>
                <w:sz w:val="18"/>
                <w:szCs w:val="18"/>
                <w:u w:val="none"/>
                <w:lang w:val="en-US" w:eastAsia="zh-CN" w:bidi="ar"/>
              </w:rPr>
              <w:t>植被高度（cm）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21" w:type="dxa"/>
            <w:vMerge w:val="continue"/>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vMerge w:val="continue"/>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color w:val="auto"/>
                <w:sz w:val="18"/>
                <w:szCs w:val="18"/>
                <w:vertAlign w:val="baseline"/>
                <w:lang w:val="en-US" w:eastAsia="zh-CN"/>
              </w:rPr>
            </w:pPr>
            <w:r>
              <w:rPr>
                <w:rFonts w:hint="eastAsia" w:ascii="宋体" w:hAnsi="宋体" w:eastAsia="宋体" w:cs="宋体"/>
                <w:i w:val="0"/>
                <w:iCs w:val="0"/>
                <w:color w:val="auto"/>
                <w:kern w:val="0"/>
                <w:sz w:val="18"/>
                <w:szCs w:val="18"/>
                <w:u w:val="none"/>
                <w:lang w:val="en-US" w:eastAsia="zh-CN" w:bidi="ar"/>
              </w:rPr>
              <w:t>株丛数</w:t>
            </w:r>
          </w:p>
        </w:tc>
        <w:tc>
          <w:tcPr>
            <w:tcW w:w="421" w:type="dxa"/>
            <w:gridSpan w:val="3"/>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color w:val="auto"/>
                <w:sz w:val="18"/>
                <w:szCs w:val="18"/>
                <w:vertAlign w:val="baseline"/>
                <w:lang w:val="en-US" w:eastAsia="zh-CN"/>
              </w:rPr>
            </w:pPr>
            <w:r>
              <w:rPr>
                <w:rFonts w:hint="eastAsia" w:ascii="宋体" w:hAnsi="宋体" w:eastAsia="宋体" w:cs="宋体"/>
                <w:i w:val="0"/>
                <w:iCs w:val="0"/>
                <w:color w:val="auto"/>
                <w:kern w:val="0"/>
                <w:sz w:val="18"/>
                <w:szCs w:val="18"/>
                <w:u w:val="none"/>
                <w:lang w:val="en-US" w:eastAsia="zh-CN" w:bidi="ar"/>
              </w:rPr>
              <w:t>丛径</w:t>
            </w:r>
          </w:p>
        </w:tc>
        <w:tc>
          <w:tcPr>
            <w:tcW w:w="421"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color w:val="auto"/>
                <w:sz w:val="18"/>
                <w:szCs w:val="18"/>
                <w:vertAlign w:val="baseline"/>
                <w:lang w:val="en-US" w:eastAsia="zh-CN"/>
              </w:rPr>
            </w:pPr>
            <w:r>
              <w:rPr>
                <w:rFonts w:hint="eastAsia" w:ascii="宋体" w:hAnsi="宋体" w:eastAsia="宋体" w:cs="宋体"/>
                <w:i w:val="0"/>
                <w:iCs w:val="0"/>
                <w:color w:val="auto"/>
                <w:kern w:val="0"/>
                <w:sz w:val="18"/>
                <w:szCs w:val="18"/>
                <w:u w:val="none"/>
                <w:lang w:val="en-US" w:eastAsia="zh-CN" w:bidi="ar"/>
              </w:rPr>
              <w:t>单丛鲜重</w:t>
            </w:r>
          </w:p>
        </w:tc>
        <w:tc>
          <w:tcPr>
            <w:tcW w:w="421" w:type="dxa"/>
            <w:gridSpan w:val="2"/>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color w:val="auto"/>
                <w:sz w:val="18"/>
                <w:szCs w:val="18"/>
                <w:vertAlign w:val="baseline"/>
                <w:lang w:val="en-US" w:eastAsia="zh-CN"/>
              </w:rPr>
            </w:pPr>
            <w:r>
              <w:rPr>
                <w:rFonts w:hint="eastAsia" w:ascii="宋体" w:hAnsi="宋体" w:eastAsia="宋体" w:cs="宋体"/>
                <w:i w:val="0"/>
                <w:iCs w:val="0"/>
                <w:color w:val="auto"/>
                <w:kern w:val="0"/>
                <w:sz w:val="18"/>
                <w:szCs w:val="18"/>
                <w:u w:val="none"/>
                <w:lang w:val="en-US" w:eastAsia="zh-CN" w:bidi="ar"/>
              </w:rPr>
              <w:t>单丛干重</w:t>
            </w:r>
          </w:p>
        </w:tc>
        <w:tc>
          <w:tcPr>
            <w:tcW w:w="421" w:type="dxa"/>
            <w:gridSpan w:val="2"/>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color w:val="auto"/>
                <w:sz w:val="18"/>
                <w:szCs w:val="18"/>
                <w:vertAlign w:val="baseline"/>
                <w:lang w:val="en-US" w:eastAsia="zh-CN"/>
              </w:rPr>
            </w:pPr>
            <w:r>
              <w:rPr>
                <w:rFonts w:hint="eastAsia" w:ascii="宋体" w:hAnsi="宋体" w:eastAsia="宋体" w:cs="宋体"/>
                <w:i w:val="0"/>
                <w:iCs w:val="0"/>
                <w:color w:val="auto"/>
                <w:kern w:val="0"/>
                <w:sz w:val="18"/>
                <w:szCs w:val="18"/>
                <w:u w:val="none"/>
                <w:lang w:val="en-US" w:eastAsia="zh-CN" w:bidi="ar"/>
              </w:rPr>
              <w:t>高度</w:t>
            </w:r>
          </w:p>
        </w:tc>
        <w:tc>
          <w:tcPr>
            <w:tcW w:w="421" w:type="dxa"/>
            <w:gridSpan w:val="4"/>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color w:val="auto"/>
                <w:sz w:val="18"/>
                <w:szCs w:val="18"/>
                <w:vertAlign w:val="baseline"/>
                <w:lang w:val="en-US" w:eastAsia="zh-CN"/>
              </w:rPr>
            </w:pPr>
            <w:r>
              <w:rPr>
                <w:rFonts w:hint="eastAsia" w:ascii="宋体" w:hAnsi="宋体" w:eastAsia="宋体" w:cs="宋体"/>
                <w:i w:val="0"/>
                <w:iCs w:val="0"/>
                <w:color w:val="auto"/>
                <w:kern w:val="0"/>
                <w:sz w:val="18"/>
                <w:szCs w:val="18"/>
                <w:u w:val="none"/>
                <w:lang w:val="en-US" w:eastAsia="zh-CN" w:bidi="ar"/>
              </w:rPr>
              <w:t>株丛数</w:t>
            </w:r>
          </w:p>
        </w:tc>
        <w:tc>
          <w:tcPr>
            <w:tcW w:w="421"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color w:val="auto"/>
                <w:sz w:val="18"/>
                <w:szCs w:val="18"/>
                <w:vertAlign w:val="baseline"/>
                <w:lang w:val="en-US" w:eastAsia="zh-CN"/>
              </w:rPr>
            </w:pPr>
            <w:r>
              <w:rPr>
                <w:rFonts w:hint="eastAsia" w:ascii="宋体" w:hAnsi="宋体" w:eastAsia="宋体" w:cs="宋体"/>
                <w:i w:val="0"/>
                <w:iCs w:val="0"/>
                <w:color w:val="auto"/>
                <w:kern w:val="0"/>
                <w:sz w:val="18"/>
                <w:szCs w:val="18"/>
                <w:u w:val="none"/>
                <w:lang w:val="en-US" w:eastAsia="zh-CN" w:bidi="ar"/>
              </w:rPr>
              <w:t>丛径</w:t>
            </w:r>
          </w:p>
        </w:tc>
        <w:tc>
          <w:tcPr>
            <w:tcW w:w="421" w:type="dxa"/>
            <w:gridSpan w:val="2"/>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color w:val="auto"/>
                <w:sz w:val="18"/>
                <w:szCs w:val="18"/>
                <w:vertAlign w:val="baseline"/>
                <w:lang w:val="en-US" w:eastAsia="zh-CN"/>
              </w:rPr>
            </w:pPr>
            <w:r>
              <w:rPr>
                <w:rFonts w:hint="eastAsia" w:ascii="宋体" w:hAnsi="宋体" w:eastAsia="宋体" w:cs="宋体"/>
                <w:i w:val="0"/>
                <w:iCs w:val="0"/>
                <w:color w:val="auto"/>
                <w:kern w:val="0"/>
                <w:sz w:val="18"/>
                <w:szCs w:val="18"/>
                <w:u w:val="none"/>
                <w:lang w:val="en-US" w:eastAsia="zh-CN" w:bidi="ar"/>
              </w:rPr>
              <w:t>单丛鲜重</w:t>
            </w:r>
          </w:p>
        </w:tc>
        <w:tc>
          <w:tcPr>
            <w:tcW w:w="421" w:type="dxa"/>
            <w:gridSpan w:val="2"/>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color w:val="auto"/>
                <w:sz w:val="18"/>
                <w:szCs w:val="18"/>
                <w:vertAlign w:val="baseline"/>
                <w:lang w:val="en-US" w:eastAsia="zh-CN"/>
              </w:rPr>
            </w:pPr>
            <w:r>
              <w:rPr>
                <w:rFonts w:hint="eastAsia" w:ascii="宋体" w:hAnsi="宋体" w:eastAsia="宋体" w:cs="宋体"/>
                <w:i w:val="0"/>
                <w:iCs w:val="0"/>
                <w:color w:val="auto"/>
                <w:kern w:val="0"/>
                <w:sz w:val="18"/>
                <w:szCs w:val="18"/>
                <w:u w:val="none"/>
                <w:lang w:val="en-US" w:eastAsia="zh-CN" w:bidi="ar"/>
              </w:rPr>
              <w:t>单丛干重</w:t>
            </w:r>
          </w:p>
        </w:tc>
        <w:tc>
          <w:tcPr>
            <w:tcW w:w="421"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color w:val="auto"/>
                <w:sz w:val="18"/>
                <w:szCs w:val="18"/>
                <w:vertAlign w:val="baseline"/>
                <w:lang w:val="en-US" w:eastAsia="zh-CN"/>
              </w:rPr>
            </w:pPr>
            <w:r>
              <w:rPr>
                <w:rFonts w:hint="eastAsia" w:ascii="宋体" w:hAnsi="宋体" w:eastAsia="宋体" w:cs="宋体"/>
                <w:i w:val="0"/>
                <w:iCs w:val="0"/>
                <w:color w:val="auto"/>
                <w:kern w:val="0"/>
                <w:sz w:val="18"/>
                <w:szCs w:val="18"/>
                <w:u w:val="none"/>
                <w:lang w:val="en-US" w:eastAsia="zh-CN" w:bidi="ar"/>
              </w:rPr>
              <w:t>高度</w:t>
            </w:r>
          </w:p>
        </w:tc>
        <w:tc>
          <w:tcPr>
            <w:tcW w:w="421" w:type="dxa"/>
            <w:gridSpan w:val="2"/>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color w:val="auto"/>
                <w:sz w:val="18"/>
                <w:szCs w:val="18"/>
                <w:vertAlign w:val="baseline"/>
                <w:lang w:val="en-US" w:eastAsia="zh-CN"/>
              </w:rPr>
            </w:pPr>
            <w:r>
              <w:rPr>
                <w:rFonts w:hint="eastAsia" w:ascii="宋体" w:hAnsi="宋体" w:eastAsia="宋体" w:cs="宋体"/>
                <w:i w:val="0"/>
                <w:iCs w:val="0"/>
                <w:color w:val="auto"/>
                <w:kern w:val="0"/>
                <w:sz w:val="18"/>
                <w:szCs w:val="18"/>
                <w:u w:val="none"/>
                <w:lang w:val="en-US" w:eastAsia="zh-CN" w:bidi="ar"/>
              </w:rPr>
              <w:t>株丛数</w:t>
            </w:r>
          </w:p>
        </w:tc>
        <w:tc>
          <w:tcPr>
            <w:tcW w:w="421" w:type="dxa"/>
            <w:gridSpan w:val="2"/>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color w:val="auto"/>
                <w:sz w:val="18"/>
                <w:szCs w:val="18"/>
                <w:vertAlign w:val="baseline"/>
                <w:lang w:val="en-US" w:eastAsia="zh-CN"/>
              </w:rPr>
            </w:pPr>
            <w:r>
              <w:rPr>
                <w:rFonts w:hint="eastAsia" w:ascii="宋体" w:hAnsi="宋体" w:eastAsia="宋体" w:cs="宋体"/>
                <w:i w:val="0"/>
                <w:iCs w:val="0"/>
                <w:color w:val="auto"/>
                <w:kern w:val="0"/>
                <w:sz w:val="18"/>
                <w:szCs w:val="18"/>
                <w:u w:val="none"/>
                <w:lang w:val="en-US" w:eastAsia="zh-CN" w:bidi="ar"/>
              </w:rPr>
              <w:t>丛径</w:t>
            </w:r>
          </w:p>
        </w:tc>
        <w:tc>
          <w:tcPr>
            <w:tcW w:w="421" w:type="dxa"/>
            <w:gridSpan w:val="2"/>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color w:val="auto"/>
                <w:sz w:val="18"/>
                <w:szCs w:val="18"/>
                <w:vertAlign w:val="baseline"/>
                <w:lang w:val="en-US" w:eastAsia="zh-CN"/>
              </w:rPr>
            </w:pPr>
            <w:r>
              <w:rPr>
                <w:rFonts w:hint="eastAsia" w:ascii="宋体" w:hAnsi="宋体" w:eastAsia="宋体" w:cs="宋体"/>
                <w:i w:val="0"/>
                <w:iCs w:val="0"/>
                <w:color w:val="auto"/>
                <w:kern w:val="0"/>
                <w:sz w:val="18"/>
                <w:szCs w:val="18"/>
                <w:u w:val="none"/>
                <w:lang w:val="en-US" w:eastAsia="zh-CN" w:bidi="ar"/>
              </w:rPr>
              <w:t>单丛鲜重</w:t>
            </w:r>
          </w:p>
        </w:tc>
        <w:tc>
          <w:tcPr>
            <w:tcW w:w="421" w:type="dxa"/>
            <w:gridSpan w:val="3"/>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color w:val="auto"/>
                <w:sz w:val="18"/>
                <w:szCs w:val="18"/>
                <w:vertAlign w:val="baseline"/>
                <w:lang w:val="en-US" w:eastAsia="zh-CN"/>
              </w:rPr>
            </w:pPr>
            <w:r>
              <w:rPr>
                <w:rFonts w:hint="eastAsia" w:ascii="宋体" w:hAnsi="宋体" w:eastAsia="宋体" w:cs="宋体"/>
                <w:i w:val="0"/>
                <w:iCs w:val="0"/>
                <w:color w:val="auto"/>
                <w:kern w:val="0"/>
                <w:sz w:val="18"/>
                <w:szCs w:val="18"/>
                <w:u w:val="none"/>
                <w:lang w:val="en-US" w:eastAsia="zh-CN" w:bidi="ar"/>
              </w:rPr>
              <w:t>单丛干重</w:t>
            </w:r>
          </w:p>
        </w:tc>
        <w:tc>
          <w:tcPr>
            <w:tcW w:w="421" w:type="dxa"/>
            <w:gridSpan w:val="2"/>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color w:val="auto"/>
                <w:sz w:val="18"/>
                <w:szCs w:val="18"/>
                <w:vertAlign w:val="baseline"/>
                <w:lang w:val="en-US" w:eastAsia="zh-CN"/>
              </w:rPr>
            </w:pPr>
            <w:r>
              <w:rPr>
                <w:rFonts w:hint="eastAsia" w:ascii="宋体" w:hAnsi="宋体" w:eastAsia="宋体" w:cs="宋体"/>
                <w:i w:val="0"/>
                <w:iCs w:val="0"/>
                <w:color w:val="auto"/>
                <w:kern w:val="0"/>
                <w:sz w:val="18"/>
                <w:szCs w:val="18"/>
                <w:u w:val="none"/>
                <w:lang w:val="en-US" w:eastAsia="zh-CN" w:bidi="ar"/>
              </w:rPr>
              <w:t>高度</w:t>
            </w:r>
          </w:p>
        </w:tc>
        <w:tc>
          <w:tcPr>
            <w:tcW w:w="756" w:type="dxa"/>
            <w:gridSpan w:val="2"/>
            <w:vMerge w:val="continue"/>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44" w:type="dxa"/>
            <w:gridSpan w:val="3"/>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color w:val="auto"/>
                <w:sz w:val="18"/>
                <w:szCs w:val="18"/>
                <w:vertAlign w:val="baseline"/>
                <w:lang w:val="en-US" w:eastAsia="zh-CN"/>
              </w:rPr>
            </w:pPr>
            <w:r>
              <w:rPr>
                <w:rFonts w:hint="eastAsia" w:ascii="宋体" w:hAnsi="宋体" w:eastAsia="宋体" w:cs="宋体"/>
                <w:i w:val="0"/>
                <w:iCs w:val="0"/>
                <w:color w:val="auto"/>
                <w:kern w:val="0"/>
                <w:sz w:val="18"/>
                <w:szCs w:val="18"/>
                <w:u w:val="none"/>
                <w:lang w:val="en-US" w:eastAsia="zh-CN" w:bidi="ar"/>
              </w:rPr>
              <w:t>鲜重</w:t>
            </w:r>
          </w:p>
        </w:tc>
        <w:tc>
          <w:tcPr>
            <w:tcW w:w="456"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color w:val="auto"/>
                <w:sz w:val="18"/>
                <w:szCs w:val="18"/>
                <w:vertAlign w:val="baseline"/>
                <w:lang w:val="en-US" w:eastAsia="zh-CN"/>
              </w:rPr>
            </w:pPr>
            <w:r>
              <w:rPr>
                <w:rFonts w:hint="eastAsia" w:ascii="宋体" w:hAnsi="宋体" w:eastAsia="宋体" w:cs="宋体"/>
                <w:i w:val="0"/>
                <w:iCs w:val="0"/>
                <w:color w:val="auto"/>
                <w:kern w:val="0"/>
                <w:sz w:val="18"/>
                <w:szCs w:val="18"/>
                <w:u w:val="none"/>
                <w:lang w:val="en-US" w:eastAsia="zh-CN" w:bidi="ar"/>
              </w:rPr>
              <w:t>干重</w:t>
            </w:r>
          </w:p>
        </w:tc>
        <w:tc>
          <w:tcPr>
            <w:tcW w:w="757" w:type="dxa"/>
            <w:vMerge w:val="continue"/>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21" w:type="dxa"/>
            <w:vMerge w:val="continue"/>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3"/>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4"/>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3"/>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756"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44" w:type="dxa"/>
            <w:gridSpan w:val="3"/>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56" w:type="dxa"/>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757" w:type="dxa"/>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21" w:type="dxa"/>
            <w:vMerge w:val="continue"/>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3"/>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4"/>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3"/>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756"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44" w:type="dxa"/>
            <w:gridSpan w:val="3"/>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56" w:type="dxa"/>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757" w:type="dxa"/>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21" w:type="dxa"/>
            <w:vMerge w:val="continue"/>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3"/>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4"/>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3"/>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756"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44" w:type="dxa"/>
            <w:gridSpan w:val="3"/>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56" w:type="dxa"/>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757" w:type="dxa"/>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21" w:type="dxa"/>
            <w:vMerge w:val="continue"/>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3"/>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4"/>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3"/>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756"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44" w:type="dxa"/>
            <w:gridSpan w:val="3"/>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56" w:type="dxa"/>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757" w:type="dxa"/>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21" w:type="dxa"/>
            <w:vMerge w:val="continue"/>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3"/>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4"/>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3"/>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756"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44" w:type="dxa"/>
            <w:gridSpan w:val="3"/>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56" w:type="dxa"/>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757" w:type="dxa"/>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21" w:type="dxa"/>
            <w:vMerge w:val="continue"/>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3"/>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4"/>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3"/>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21"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756" w:type="dxa"/>
            <w:gridSpan w:val="2"/>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44" w:type="dxa"/>
            <w:gridSpan w:val="3"/>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456" w:type="dxa"/>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757" w:type="dxa"/>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67" w:type="dxa"/>
            <w:gridSpan w:val="5"/>
            <w:vAlign w:val="center"/>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r>
              <w:rPr>
                <w:rFonts w:hint="eastAsia" w:ascii="宋体" w:hAnsi="宋体" w:eastAsia="宋体" w:cs="宋体"/>
                <w:i w:val="0"/>
                <w:iCs w:val="0"/>
                <w:color w:val="auto"/>
                <w:kern w:val="0"/>
                <w:sz w:val="18"/>
                <w:szCs w:val="18"/>
                <w:u w:val="none"/>
                <w:lang w:val="en-US" w:eastAsia="zh-CN" w:bidi="ar"/>
              </w:rPr>
              <w:t>计算指标</w:t>
            </w:r>
          </w:p>
        </w:tc>
        <w:tc>
          <w:tcPr>
            <w:tcW w:w="1367" w:type="dxa"/>
            <w:gridSpan w:val="6"/>
            <w:vAlign w:val="center"/>
          </w:tcPr>
          <w:p>
            <w:pPr>
              <w:keepNext w:val="0"/>
              <w:keepLines w:val="0"/>
              <w:pageBreakBefore w:val="0"/>
              <w:widowControl/>
              <w:suppressLineNumbers w:val="0"/>
              <w:kinsoku/>
              <w:wordWrap/>
              <w:overflowPunct/>
              <w:topLinePunct w:val="0"/>
              <w:autoSpaceDE/>
              <w:autoSpaceDN/>
              <w:bidi w:val="0"/>
              <w:snapToGrid/>
              <w:spacing w:line="240" w:lineRule="auto"/>
              <w:jc w:val="both"/>
              <w:textAlignment w:val="center"/>
              <w:rPr>
                <w:rFonts w:hint="eastAsia" w:ascii="宋体" w:hAnsi="宋体" w:eastAsia="宋体" w:cs="宋体"/>
                <w:color w:val="auto"/>
                <w:sz w:val="18"/>
                <w:szCs w:val="18"/>
                <w:vertAlign w:val="baseline"/>
                <w:lang w:val="en-US" w:eastAsia="zh-CN"/>
              </w:rPr>
            </w:pPr>
            <w:r>
              <w:rPr>
                <w:rFonts w:hint="eastAsia" w:ascii="宋体" w:hAnsi="宋体" w:eastAsia="宋体" w:cs="宋体"/>
                <w:i w:val="0"/>
                <w:iCs w:val="0"/>
                <w:color w:val="auto"/>
                <w:kern w:val="0"/>
                <w:sz w:val="18"/>
                <w:szCs w:val="18"/>
                <w:u w:val="none"/>
                <w:lang w:val="en-US" w:eastAsia="zh-CN" w:bidi="ar"/>
              </w:rPr>
              <w:t>覆盖度（%）</w:t>
            </w:r>
          </w:p>
        </w:tc>
        <w:tc>
          <w:tcPr>
            <w:tcW w:w="1367" w:type="dxa"/>
            <w:gridSpan w:val="7"/>
            <w:vAlign w:val="center"/>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1367" w:type="dxa"/>
            <w:gridSpan w:val="5"/>
            <w:vAlign w:val="center"/>
          </w:tcPr>
          <w:p>
            <w:pPr>
              <w:keepNext w:val="0"/>
              <w:keepLines w:val="0"/>
              <w:pageBreakBefore w:val="0"/>
              <w:widowControl/>
              <w:suppressLineNumbers w:val="0"/>
              <w:kinsoku/>
              <w:wordWrap/>
              <w:overflowPunct/>
              <w:topLinePunct w:val="0"/>
              <w:autoSpaceDE/>
              <w:autoSpaceDN/>
              <w:bidi w:val="0"/>
              <w:snapToGrid/>
              <w:spacing w:line="240" w:lineRule="auto"/>
              <w:jc w:val="both"/>
              <w:textAlignment w:val="center"/>
              <w:rPr>
                <w:rFonts w:hint="eastAsia" w:ascii="宋体" w:hAnsi="宋体" w:eastAsia="宋体" w:cs="宋体"/>
                <w:color w:val="auto"/>
                <w:sz w:val="18"/>
                <w:szCs w:val="18"/>
                <w:vertAlign w:val="baseline"/>
                <w:lang w:val="en-US" w:eastAsia="zh-CN"/>
              </w:rPr>
            </w:pPr>
            <w:r>
              <w:rPr>
                <w:rFonts w:hint="eastAsia" w:ascii="宋体" w:hAnsi="宋体" w:eastAsia="宋体" w:cs="宋体"/>
                <w:i w:val="0"/>
                <w:iCs w:val="0"/>
                <w:color w:val="auto"/>
                <w:kern w:val="0"/>
                <w:sz w:val="18"/>
                <w:szCs w:val="18"/>
                <w:u w:val="none"/>
                <w:lang w:val="en-US" w:eastAsia="zh-CN" w:bidi="ar"/>
              </w:rPr>
              <w:t>鲜重折算（kg/hm</w:t>
            </w:r>
            <w:r>
              <w:rPr>
                <w:rFonts w:hint="eastAsia" w:ascii="宋体" w:hAnsi="宋体" w:eastAsia="宋体" w:cs="宋体"/>
                <w:i w:val="0"/>
                <w:iCs w:val="0"/>
                <w:color w:val="auto"/>
                <w:kern w:val="0"/>
                <w:sz w:val="18"/>
                <w:szCs w:val="18"/>
                <w:u w:val="none"/>
                <w:vertAlign w:val="superscript"/>
                <w:lang w:val="en-US" w:eastAsia="zh-CN" w:bidi="ar"/>
              </w:rPr>
              <w:t>2</w:t>
            </w:r>
            <w:r>
              <w:rPr>
                <w:rFonts w:hint="eastAsia" w:ascii="宋体" w:hAnsi="宋体" w:eastAsia="宋体" w:cs="宋体"/>
                <w:i w:val="0"/>
                <w:iCs w:val="0"/>
                <w:color w:val="auto"/>
                <w:kern w:val="0"/>
                <w:sz w:val="18"/>
                <w:szCs w:val="18"/>
                <w:u w:val="none"/>
                <w:lang w:val="en-US" w:eastAsia="zh-CN" w:bidi="ar"/>
              </w:rPr>
              <w:t>）</w:t>
            </w:r>
          </w:p>
        </w:tc>
        <w:tc>
          <w:tcPr>
            <w:tcW w:w="1367" w:type="dxa"/>
            <w:gridSpan w:val="9"/>
            <w:vAlign w:val="center"/>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c>
          <w:tcPr>
            <w:tcW w:w="1367" w:type="dxa"/>
            <w:gridSpan w:val="5"/>
            <w:vAlign w:val="center"/>
          </w:tcPr>
          <w:p>
            <w:pPr>
              <w:keepNext w:val="0"/>
              <w:keepLines w:val="0"/>
              <w:pageBreakBefore w:val="0"/>
              <w:widowControl/>
              <w:suppressLineNumbers w:val="0"/>
              <w:kinsoku/>
              <w:wordWrap/>
              <w:overflowPunct/>
              <w:topLinePunct w:val="0"/>
              <w:autoSpaceDE/>
              <w:autoSpaceDN/>
              <w:bidi w:val="0"/>
              <w:snapToGrid/>
              <w:spacing w:line="240" w:lineRule="auto"/>
              <w:jc w:val="both"/>
              <w:textAlignment w:val="center"/>
              <w:rPr>
                <w:rFonts w:hint="eastAsia" w:ascii="宋体" w:hAnsi="宋体" w:eastAsia="宋体" w:cs="宋体"/>
                <w:color w:val="auto"/>
                <w:sz w:val="18"/>
                <w:szCs w:val="18"/>
                <w:vertAlign w:val="baseline"/>
                <w:lang w:val="en-US" w:eastAsia="zh-CN"/>
              </w:rPr>
            </w:pPr>
            <w:r>
              <w:rPr>
                <w:rFonts w:hint="eastAsia" w:ascii="宋体" w:hAnsi="宋体" w:eastAsia="宋体" w:cs="宋体"/>
                <w:i w:val="0"/>
                <w:iCs w:val="0"/>
                <w:color w:val="auto"/>
                <w:kern w:val="0"/>
                <w:sz w:val="18"/>
                <w:szCs w:val="18"/>
                <w:u w:val="none"/>
                <w:lang w:val="en-US" w:eastAsia="zh-CN" w:bidi="ar"/>
              </w:rPr>
              <w:t>干重折算（kg/hm</w:t>
            </w:r>
            <w:r>
              <w:rPr>
                <w:rFonts w:hint="eastAsia" w:ascii="宋体" w:hAnsi="宋体" w:eastAsia="宋体" w:cs="宋体"/>
                <w:i w:val="0"/>
                <w:iCs w:val="0"/>
                <w:color w:val="auto"/>
                <w:kern w:val="0"/>
                <w:sz w:val="18"/>
                <w:szCs w:val="18"/>
                <w:u w:val="none"/>
                <w:vertAlign w:val="superscript"/>
                <w:lang w:val="en-US" w:eastAsia="zh-CN" w:bidi="ar"/>
              </w:rPr>
              <w:t>2</w:t>
            </w:r>
            <w:r>
              <w:rPr>
                <w:rFonts w:hint="eastAsia" w:ascii="宋体" w:hAnsi="宋体" w:eastAsia="宋体" w:cs="宋体"/>
                <w:i w:val="0"/>
                <w:iCs w:val="0"/>
                <w:color w:val="auto"/>
                <w:kern w:val="0"/>
                <w:sz w:val="18"/>
                <w:szCs w:val="18"/>
                <w:u w:val="none"/>
                <w:lang w:val="en-US" w:eastAsia="zh-CN" w:bidi="ar"/>
              </w:rPr>
              <w:t>）</w:t>
            </w:r>
          </w:p>
        </w:tc>
        <w:tc>
          <w:tcPr>
            <w:tcW w:w="1368" w:type="dxa"/>
            <w:gridSpan w:val="3"/>
            <w:vAlign w:val="center"/>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90" w:type="dxa"/>
            <w:gridSpan w:val="14"/>
            <w:vAlign w:val="center"/>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r>
              <w:rPr>
                <w:rFonts w:hint="eastAsia" w:ascii="宋体" w:hAnsi="宋体" w:eastAsia="宋体" w:cs="宋体"/>
                <w:b w:val="0"/>
                <w:bCs w:val="0"/>
                <w:color w:val="auto"/>
                <w:sz w:val="18"/>
                <w:szCs w:val="18"/>
                <w:vertAlign w:val="baseline"/>
                <w:lang w:val="en-US" w:eastAsia="zh-CN"/>
              </w:rPr>
              <w:t>调查单位：</w:t>
            </w:r>
          </w:p>
        </w:tc>
        <w:tc>
          <w:tcPr>
            <w:tcW w:w="3190" w:type="dxa"/>
            <w:gridSpan w:val="15"/>
            <w:vAlign w:val="center"/>
          </w:tcPr>
          <w:p>
            <w:pPr>
              <w:keepNext w:val="0"/>
              <w:keepLines w:val="0"/>
              <w:pageBreakBefore w:val="0"/>
              <w:kinsoku/>
              <w:wordWrap/>
              <w:overflowPunct/>
              <w:topLinePunct w:val="0"/>
              <w:autoSpaceDE/>
              <w:autoSpaceDN/>
              <w:bidi w:val="0"/>
              <w:snapToGrid/>
              <w:spacing w:line="240" w:lineRule="auto"/>
              <w:jc w:val="both"/>
              <w:rPr>
                <w:rFonts w:hint="eastAsia" w:ascii="宋体" w:hAnsi="宋体" w:eastAsia="宋体" w:cs="宋体"/>
                <w:color w:val="auto"/>
                <w:sz w:val="18"/>
                <w:szCs w:val="18"/>
                <w:vertAlign w:val="baseline"/>
                <w:lang w:val="en-US" w:eastAsia="zh-CN"/>
              </w:rPr>
            </w:pPr>
            <w:r>
              <w:rPr>
                <w:rFonts w:hint="eastAsia" w:ascii="宋体" w:hAnsi="宋体" w:eastAsia="宋体" w:cs="宋体"/>
                <w:b w:val="0"/>
                <w:bCs w:val="0"/>
                <w:color w:val="auto"/>
                <w:sz w:val="18"/>
                <w:szCs w:val="18"/>
                <w:vertAlign w:val="baseline"/>
                <w:lang w:val="en-US" w:eastAsia="zh-CN"/>
              </w:rPr>
              <w:t>调查人员：</w:t>
            </w:r>
          </w:p>
        </w:tc>
        <w:tc>
          <w:tcPr>
            <w:tcW w:w="3190" w:type="dxa"/>
            <w:gridSpan w:val="11"/>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18"/>
                <w:szCs w:val="18"/>
                <w:vertAlign w:val="baseline"/>
                <w:lang w:val="en-US" w:eastAsia="zh-CN"/>
              </w:rPr>
            </w:pPr>
            <w:r>
              <w:rPr>
                <w:rFonts w:hint="eastAsia" w:ascii="宋体" w:hAnsi="宋体" w:eastAsia="宋体" w:cs="宋体"/>
                <w:b w:val="0"/>
                <w:bCs w:val="0"/>
                <w:color w:val="auto"/>
                <w:sz w:val="18"/>
                <w:szCs w:val="18"/>
                <w:vertAlign w:val="baseline"/>
                <w:lang w:val="en-US" w:eastAsia="zh-CN"/>
              </w:rPr>
              <w:t>调查日期：     年    月    日</w:t>
            </w:r>
          </w:p>
        </w:tc>
      </w:tr>
    </w:tbl>
    <w:p>
      <w:pPr>
        <w:jc w:val="both"/>
        <w:rPr>
          <w:rFonts w:hint="eastAsia"/>
          <w:color w:val="auto"/>
          <w:lang w:val="en-US" w:eastAsia="zh-CN"/>
        </w:rPr>
      </w:pPr>
    </w:p>
    <w:bookmarkEnd w:id="60"/>
    <w:p>
      <w:pPr>
        <w:pStyle w:val="3"/>
        <w:spacing w:before="0" w:after="0"/>
        <w:jc w:val="center"/>
        <w:rPr>
          <w:rFonts w:hint="eastAsia" w:eastAsia="宋体"/>
          <w:lang w:eastAsia="zh-CN"/>
        </w:rPr>
      </w:pPr>
      <w:r>
        <w:rPr>
          <w:rFonts w:hint="eastAsia"/>
          <w:kern w:val="2"/>
        </w:rPr>
        <w:br w:type="page"/>
      </w:r>
      <w:bookmarkStart w:id="61" w:name="_Toc4025"/>
      <w:bookmarkStart w:id="62" w:name="_Toc7927"/>
      <w:r>
        <w:rPr>
          <w:rFonts w:hint="eastAsia"/>
        </w:rPr>
        <w:t xml:space="preserve">附 录  </w:t>
      </w:r>
      <w:r>
        <w:rPr>
          <w:rFonts w:hint="eastAsia"/>
          <w:lang w:val="en-US" w:eastAsia="zh-CN"/>
        </w:rPr>
        <w:t>B</w:t>
      </w:r>
      <w:bookmarkEnd w:id="61"/>
    </w:p>
    <w:p>
      <w:pPr>
        <w:jc w:val="center"/>
        <w:rPr>
          <w:rFonts w:hint="eastAsia"/>
        </w:rPr>
      </w:pPr>
      <w:r>
        <w:rPr>
          <w:rFonts w:hint="eastAsia"/>
        </w:rPr>
        <w:t>(资料性)</w:t>
      </w:r>
    </w:p>
    <w:p>
      <w:pPr>
        <w:pStyle w:val="2"/>
        <w:spacing w:line="360" w:lineRule="auto"/>
        <w:ind w:left="0" w:leftChars="0" w:firstLine="0" w:firstLineChars="0"/>
        <w:jc w:val="center"/>
        <w:rPr>
          <w:rFonts w:hint="eastAsia" w:ascii="黑体" w:hAnsi="黑体" w:eastAsia="黑体" w:cs="黑体"/>
        </w:rPr>
      </w:pPr>
      <w:r>
        <w:rPr>
          <w:rFonts w:hint="eastAsia" w:ascii="黑体" w:hAnsi="黑体" w:eastAsia="黑体" w:cs="黑体"/>
        </w:rPr>
        <w:t>草原生态修复工程成效监测专题统计表</w:t>
      </w:r>
    </w:p>
    <w:p>
      <w:pPr>
        <w:spacing w:line="360" w:lineRule="auto"/>
        <w:ind w:left="0" w:leftChars="0" w:firstLine="420" w:firstLineChars="200"/>
        <w:jc w:val="left"/>
        <w:rPr>
          <w:rFonts w:hint="default" w:ascii="宋体" w:hAnsi="Times New Roman" w:eastAsia="宋体" w:cs="Times New Roman"/>
          <w:color w:val="auto"/>
          <w:kern w:val="0"/>
          <w:sz w:val="21"/>
          <w:szCs w:val="20"/>
          <w:lang w:val="en-US" w:eastAsia="zh-CN" w:bidi="ar-SA"/>
        </w:rPr>
      </w:pPr>
      <w:r>
        <w:rPr>
          <w:rFonts w:hint="eastAsia" w:ascii="宋体" w:hAnsi="Times New Roman" w:eastAsia="宋体" w:cs="Times New Roman"/>
          <w:color w:val="auto"/>
          <w:kern w:val="0"/>
          <w:sz w:val="21"/>
          <w:szCs w:val="20"/>
          <w:lang w:val="en-US" w:eastAsia="zh-CN" w:bidi="ar-SA"/>
        </w:rPr>
        <w:t>草原生态修复工程成效监测专题统计表见表B.1。</w:t>
      </w:r>
    </w:p>
    <w:p>
      <w:pPr>
        <w:spacing w:line="360" w:lineRule="auto"/>
        <w:ind w:left="0" w:leftChars="0" w:firstLine="0" w:firstLineChars="0"/>
        <w:jc w:val="center"/>
        <w:rPr>
          <w:rFonts w:hint="default" w:ascii="黑体" w:hAnsi="黑体" w:eastAsia="黑体" w:cs="Times New Roman"/>
          <w:kern w:val="0"/>
          <w:highlight w:val="yellow"/>
          <w:lang w:val="en-US" w:eastAsia="zh-CN"/>
        </w:rPr>
      </w:pPr>
      <w:r>
        <w:rPr>
          <w:rFonts w:hint="eastAsia" w:ascii="黑体" w:hAnsi="黑体" w:eastAsia="黑体" w:cs="Times New Roman"/>
          <w:kern w:val="0"/>
          <w:highlight w:val="none"/>
          <w:lang w:val="en-US" w:eastAsia="zh-CN"/>
        </w:rPr>
        <w:t>表B.1 草原生态修复工程成效监测专题统计表</w:t>
      </w:r>
    </w:p>
    <w:tbl>
      <w:tblPr>
        <w:tblStyle w:val="27"/>
        <w:tblW w:w="947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04"/>
        <w:gridCol w:w="404"/>
        <w:gridCol w:w="404"/>
        <w:gridCol w:w="404"/>
        <w:gridCol w:w="404"/>
        <w:gridCol w:w="404"/>
        <w:gridCol w:w="404"/>
        <w:gridCol w:w="404"/>
        <w:gridCol w:w="733"/>
        <w:gridCol w:w="404"/>
        <w:gridCol w:w="404"/>
        <w:gridCol w:w="404"/>
        <w:gridCol w:w="404"/>
        <w:gridCol w:w="733"/>
        <w:gridCol w:w="406"/>
        <w:gridCol w:w="406"/>
        <w:gridCol w:w="406"/>
        <w:gridCol w:w="406"/>
        <w:gridCol w:w="734"/>
        <w:gridCol w:w="406"/>
        <w:gridCol w:w="3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5" w:hRule="atLeast"/>
        </w:trPr>
        <w:tc>
          <w:tcPr>
            <w:tcW w:w="9477" w:type="dxa"/>
            <w:gridSpan w:val="21"/>
            <w:tcBorders>
              <w:top w:val="nil"/>
              <w:left w:val="nil"/>
              <w:bottom w:val="single" w:color="auto"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0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工程项目名称</w:t>
            </w:r>
          </w:p>
        </w:tc>
        <w:tc>
          <w:tcPr>
            <w:tcW w:w="3561"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设计与实施符合情况</w:t>
            </w:r>
          </w:p>
        </w:tc>
        <w:tc>
          <w:tcPr>
            <w:tcW w:w="2755"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修复指标完成情况</w:t>
            </w:r>
          </w:p>
        </w:tc>
        <w:tc>
          <w:tcPr>
            <w:tcW w:w="1949"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后期管理情况</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资金管理情况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74" w:hRule="atLeast"/>
        </w:trPr>
        <w:tc>
          <w:tcPr>
            <w:tcW w:w="40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实施范围符合率</w:t>
            </w:r>
          </w:p>
        </w:tc>
        <w:tc>
          <w:tcPr>
            <w:tcW w:w="40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技术措施符合率</w:t>
            </w:r>
          </w:p>
        </w:tc>
        <w:tc>
          <w:tcPr>
            <w:tcW w:w="40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草种质量符合率</w:t>
            </w:r>
          </w:p>
        </w:tc>
        <w:tc>
          <w:tcPr>
            <w:tcW w:w="40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草种数量符合率</w:t>
            </w:r>
          </w:p>
        </w:tc>
        <w:tc>
          <w:tcPr>
            <w:tcW w:w="40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肥料质量符合率</w:t>
            </w:r>
          </w:p>
        </w:tc>
        <w:tc>
          <w:tcPr>
            <w:tcW w:w="40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肥料数量符合率</w:t>
            </w:r>
          </w:p>
        </w:tc>
        <w:tc>
          <w:tcPr>
            <w:tcW w:w="40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围护设施符合率</w:t>
            </w:r>
          </w:p>
        </w:tc>
        <w:tc>
          <w:tcPr>
            <w:tcW w:w="7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标识（界）设施符合率</w:t>
            </w:r>
          </w:p>
        </w:tc>
        <w:tc>
          <w:tcPr>
            <w:tcW w:w="40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植被盖度达标率</w:t>
            </w:r>
          </w:p>
        </w:tc>
        <w:tc>
          <w:tcPr>
            <w:tcW w:w="40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产草量达标率</w:t>
            </w:r>
          </w:p>
        </w:tc>
        <w:tc>
          <w:tcPr>
            <w:tcW w:w="40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植被高度达标率</w:t>
            </w:r>
          </w:p>
        </w:tc>
        <w:tc>
          <w:tcPr>
            <w:tcW w:w="40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植物种数达标率</w:t>
            </w:r>
          </w:p>
        </w:tc>
        <w:tc>
          <w:tcPr>
            <w:tcW w:w="7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鼠（虫）害防治达标率</w:t>
            </w:r>
          </w:p>
        </w:tc>
        <w:tc>
          <w:tcPr>
            <w:tcW w:w="4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毒害草防治达标率</w:t>
            </w:r>
          </w:p>
        </w:tc>
        <w:tc>
          <w:tcPr>
            <w:tcW w:w="4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档案完整率</w:t>
            </w:r>
          </w:p>
        </w:tc>
        <w:tc>
          <w:tcPr>
            <w:tcW w:w="4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管护工作正常开展率</w:t>
            </w:r>
          </w:p>
        </w:tc>
        <w:tc>
          <w:tcPr>
            <w:tcW w:w="4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围护设施完好率</w:t>
            </w:r>
          </w:p>
        </w:tc>
        <w:tc>
          <w:tcPr>
            <w:tcW w:w="7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标识（界）设施完好率</w:t>
            </w:r>
          </w:p>
        </w:tc>
        <w:tc>
          <w:tcPr>
            <w:tcW w:w="40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资金到位率</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资金使用符合率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04"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04"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04"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404"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404"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404"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404"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404"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733"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404"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04"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404"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404"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734"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405"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405"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405"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405"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734"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406"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402"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0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0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gridSpan w:val="21"/>
            <w:tcBorders>
              <w:top w:val="single" w:color="auto" w:sz="4" w:space="0"/>
              <w:left w:val="single" w:color="auto" w:sz="4" w:space="0"/>
              <w:bottom w:val="nil"/>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注1：</w:t>
            </w:r>
            <w:r>
              <w:rPr>
                <w:rFonts w:hint="eastAsia" w:ascii="宋体" w:hAnsi="宋体" w:eastAsia="宋体" w:cs="宋体"/>
                <w:i w:val="0"/>
                <w:iCs w:val="0"/>
                <w:color w:val="000000"/>
                <w:kern w:val="0"/>
                <w:sz w:val="18"/>
                <w:szCs w:val="18"/>
                <w:u w:val="none"/>
                <w:lang w:val="en-US" w:eastAsia="zh-CN" w:bidi="ar"/>
              </w:rPr>
              <w:t>本表各指标仅适用于项目批复或设计方案中明确要求的措施或目标，未涉及的内容无需填写。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40" w:hRule="atLeast"/>
        </w:trPr>
        <w:tc>
          <w:tcPr>
            <w:tcW w:w="0" w:type="auto"/>
            <w:gridSpan w:val="21"/>
            <w:tcBorders>
              <w:top w:val="nil"/>
              <w:left w:val="single" w:color="auto" w:sz="4" w:space="0"/>
              <w:bottom w:val="nil"/>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注2：</w:t>
            </w:r>
            <w:r>
              <w:rPr>
                <w:rFonts w:hint="eastAsia" w:ascii="宋体" w:hAnsi="宋体" w:eastAsia="宋体" w:cs="宋体"/>
                <w:i w:val="0"/>
                <w:iCs w:val="0"/>
                <w:color w:val="000000"/>
                <w:kern w:val="0"/>
                <w:sz w:val="18"/>
                <w:szCs w:val="18"/>
                <w:u w:val="none"/>
                <w:lang w:val="en-US" w:eastAsia="zh-CN" w:bidi="ar"/>
              </w:rPr>
              <w:t>实施范围符合率指设计实施范围内，实施面积与设计面积之比×100%。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gridSpan w:val="21"/>
            <w:tcBorders>
              <w:top w:val="nil"/>
              <w:left w:val="single" w:color="auto" w:sz="4" w:space="0"/>
              <w:bottom w:val="nil"/>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注3：</w:t>
            </w:r>
            <w:r>
              <w:rPr>
                <w:rFonts w:hint="eastAsia" w:ascii="宋体" w:hAnsi="宋体" w:eastAsia="宋体" w:cs="宋体"/>
                <w:i w:val="0"/>
                <w:iCs w:val="0"/>
                <w:color w:val="000000"/>
                <w:kern w:val="0"/>
                <w:sz w:val="18"/>
                <w:szCs w:val="18"/>
                <w:u w:val="none"/>
                <w:lang w:val="en-US" w:eastAsia="zh-CN" w:bidi="ar"/>
              </w:rPr>
              <w:t>技术措施符合率指实际采用的技术措施项数（如播种方式、灌溉系统等）与设计方案要求的技术措施总项数之比×100%。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gridSpan w:val="21"/>
            <w:tcBorders>
              <w:top w:val="nil"/>
              <w:left w:val="single" w:color="auto" w:sz="4" w:space="0"/>
              <w:bottom w:val="nil"/>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注4：</w:t>
            </w:r>
            <w:r>
              <w:rPr>
                <w:rFonts w:hint="eastAsia" w:ascii="宋体" w:hAnsi="宋体" w:eastAsia="宋体" w:cs="宋体"/>
                <w:i w:val="0"/>
                <w:iCs w:val="0"/>
                <w:color w:val="000000"/>
                <w:kern w:val="0"/>
                <w:sz w:val="18"/>
                <w:szCs w:val="18"/>
                <w:u w:val="none"/>
                <w:lang w:val="en-US" w:eastAsia="zh-CN" w:bidi="ar"/>
              </w:rPr>
              <w:t>草种质量符合率指符合设计质量要求的草种批次（或数量）占总采购草种批次（或数量）的比例×100%。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gridSpan w:val="21"/>
            <w:tcBorders>
              <w:top w:val="nil"/>
              <w:left w:val="single" w:color="auto" w:sz="4" w:space="0"/>
              <w:bottom w:val="nil"/>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注5：</w:t>
            </w:r>
            <w:r>
              <w:rPr>
                <w:rFonts w:hint="eastAsia" w:ascii="宋体" w:hAnsi="宋体" w:eastAsia="宋体" w:cs="宋体"/>
                <w:i w:val="0"/>
                <w:iCs w:val="0"/>
                <w:color w:val="000000"/>
                <w:kern w:val="0"/>
                <w:sz w:val="18"/>
                <w:szCs w:val="18"/>
                <w:u w:val="none"/>
                <w:lang w:val="en-US" w:eastAsia="zh-CN" w:bidi="ar"/>
              </w:rPr>
              <w:t>草种数量符合率指实际播种草种数量（按重量计）与计划播种数量的比值×100%。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gridSpan w:val="21"/>
            <w:tcBorders>
              <w:top w:val="nil"/>
              <w:left w:val="single" w:color="auto" w:sz="4" w:space="0"/>
              <w:bottom w:val="nil"/>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注6：</w:t>
            </w:r>
            <w:r>
              <w:rPr>
                <w:rFonts w:hint="eastAsia" w:ascii="宋体" w:hAnsi="宋体" w:eastAsia="宋体" w:cs="宋体"/>
                <w:i w:val="0"/>
                <w:iCs w:val="0"/>
                <w:color w:val="000000"/>
                <w:kern w:val="0"/>
                <w:sz w:val="18"/>
                <w:szCs w:val="18"/>
                <w:u w:val="none"/>
                <w:lang w:val="en-US" w:eastAsia="zh-CN" w:bidi="ar"/>
              </w:rPr>
              <w:t>肥料质量符合率指符合设计质量要求的肥料批次（或重量）占总采购肥料批次（或重量）的比例×100%。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gridSpan w:val="21"/>
            <w:tcBorders>
              <w:top w:val="nil"/>
              <w:left w:val="single" w:color="auto" w:sz="4" w:space="0"/>
              <w:bottom w:val="nil"/>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注7：</w:t>
            </w:r>
            <w:r>
              <w:rPr>
                <w:rFonts w:hint="eastAsia" w:ascii="宋体" w:hAnsi="宋体" w:eastAsia="宋体" w:cs="宋体"/>
                <w:i w:val="0"/>
                <w:iCs w:val="0"/>
                <w:color w:val="000000"/>
                <w:kern w:val="0"/>
                <w:sz w:val="18"/>
                <w:szCs w:val="18"/>
                <w:u w:val="none"/>
                <w:lang w:val="en-US" w:eastAsia="zh-CN" w:bidi="ar"/>
              </w:rPr>
              <w:t>肥料数量符合率指实际施用的肥料总量（按重量计）与计划施用量的比值×100%。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gridSpan w:val="21"/>
            <w:tcBorders>
              <w:top w:val="nil"/>
              <w:left w:val="single" w:color="auto" w:sz="4" w:space="0"/>
              <w:bottom w:val="nil"/>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注8：</w:t>
            </w:r>
            <w:r>
              <w:rPr>
                <w:rFonts w:hint="eastAsia" w:ascii="宋体" w:hAnsi="宋体" w:eastAsia="宋体" w:cs="宋体"/>
                <w:i w:val="0"/>
                <w:iCs w:val="0"/>
                <w:color w:val="000000"/>
                <w:kern w:val="0"/>
                <w:sz w:val="18"/>
                <w:szCs w:val="18"/>
                <w:u w:val="none"/>
                <w:lang w:val="en-US" w:eastAsia="zh-CN" w:bidi="ar"/>
              </w:rPr>
              <w:t>围护设施符合率指实际建设的围护设施（如网围栏）长度与计划建设的围护设施长度之比×100%。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0" w:type="auto"/>
            <w:gridSpan w:val="21"/>
            <w:tcBorders>
              <w:top w:val="nil"/>
              <w:left w:val="single" w:color="auto" w:sz="4" w:space="0"/>
              <w:bottom w:val="nil"/>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注9：</w:t>
            </w:r>
            <w:r>
              <w:rPr>
                <w:rFonts w:hint="eastAsia" w:ascii="宋体" w:hAnsi="宋体" w:eastAsia="宋体" w:cs="宋体"/>
                <w:i w:val="0"/>
                <w:iCs w:val="0"/>
                <w:color w:val="000000"/>
                <w:kern w:val="0"/>
                <w:sz w:val="18"/>
                <w:szCs w:val="18"/>
                <w:u w:val="none"/>
                <w:lang w:val="en-US" w:eastAsia="zh-CN" w:bidi="ar"/>
              </w:rPr>
              <w:t>标识（界）设施符合率指实际设置的标识/界桩数量及位置符合设计要求的数量占总计划数量的比例。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40" w:hRule="atLeast"/>
        </w:trPr>
        <w:tc>
          <w:tcPr>
            <w:tcW w:w="0" w:type="auto"/>
            <w:gridSpan w:val="21"/>
            <w:tcBorders>
              <w:top w:val="nil"/>
              <w:left w:val="single" w:color="auto" w:sz="4" w:space="0"/>
              <w:bottom w:val="nil"/>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注10：</w:t>
            </w:r>
            <w:r>
              <w:rPr>
                <w:rFonts w:hint="eastAsia" w:ascii="宋体" w:hAnsi="宋体" w:eastAsia="宋体" w:cs="宋体"/>
                <w:i w:val="0"/>
                <w:iCs w:val="0"/>
                <w:color w:val="000000"/>
                <w:kern w:val="0"/>
                <w:sz w:val="18"/>
                <w:szCs w:val="18"/>
                <w:u w:val="none"/>
                <w:lang w:val="en-US" w:eastAsia="zh-CN" w:bidi="ar"/>
              </w:rPr>
              <w:t>植被盖度达标率指植被盖度增长率达到设计修复目标的面积占设计面积的比例×100%。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0" w:type="auto"/>
            <w:gridSpan w:val="21"/>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注11：</w:t>
            </w:r>
            <w:r>
              <w:rPr>
                <w:rFonts w:hint="eastAsia" w:ascii="宋体" w:hAnsi="宋体" w:eastAsia="宋体" w:cs="宋体"/>
                <w:i w:val="0"/>
                <w:iCs w:val="0"/>
                <w:color w:val="000000"/>
                <w:kern w:val="0"/>
                <w:sz w:val="18"/>
                <w:szCs w:val="18"/>
                <w:u w:val="none"/>
                <w:lang w:val="en-US" w:eastAsia="zh-CN" w:bidi="ar"/>
              </w:rPr>
              <w:t>产草量达标率指产草量增长率达到设计修复目标的面积占设计面积的比例。</w:t>
            </w:r>
          </w:p>
        </w:tc>
      </w:tr>
    </w:tbl>
    <w:p>
      <w:pPr>
        <w:jc w:val="center"/>
        <w:rPr>
          <w:rFonts w:hint="default"/>
          <w:lang w:val="en-US" w:eastAsia="zh-CN"/>
        </w:rPr>
      </w:pPr>
      <w:r>
        <w:rPr>
          <w:rFonts w:hint="eastAsia" w:ascii="黑体" w:hAnsi="黑体" w:eastAsia="黑体" w:cs="Times New Roman"/>
          <w:kern w:val="0"/>
          <w:highlight w:val="none"/>
          <w:lang w:val="en-US" w:eastAsia="zh-CN"/>
        </w:rPr>
        <w:t xml:space="preserve">表B.1 </w:t>
      </w:r>
      <w:r>
        <w:rPr>
          <w:rFonts w:hint="eastAsia" w:ascii="宋体" w:hAnsi="宋体" w:eastAsia="宋体" w:cs="宋体"/>
          <w:kern w:val="0"/>
          <w:highlight w:val="none"/>
          <w:lang w:val="en-US" w:eastAsia="zh-CN"/>
        </w:rPr>
        <w:t>(续)</w:t>
      </w:r>
    </w:p>
    <w:tbl>
      <w:tblPr>
        <w:tblStyle w:val="27"/>
        <w:tblW w:w="947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02"/>
        <w:gridCol w:w="402"/>
        <w:gridCol w:w="402"/>
        <w:gridCol w:w="402"/>
        <w:gridCol w:w="402"/>
        <w:gridCol w:w="402"/>
        <w:gridCol w:w="403"/>
        <w:gridCol w:w="403"/>
        <w:gridCol w:w="743"/>
        <w:gridCol w:w="403"/>
        <w:gridCol w:w="403"/>
        <w:gridCol w:w="403"/>
        <w:gridCol w:w="403"/>
        <w:gridCol w:w="743"/>
        <w:gridCol w:w="403"/>
        <w:gridCol w:w="403"/>
        <w:gridCol w:w="403"/>
        <w:gridCol w:w="403"/>
        <w:gridCol w:w="743"/>
        <w:gridCol w:w="403"/>
        <w:gridCol w:w="4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0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工程项目名称</w:t>
            </w:r>
          </w:p>
        </w:tc>
        <w:tc>
          <w:tcPr>
            <w:tcW w:w="3559"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设计与实施符合情况</w:t>
            </w:r>
          </w:p>
        </w:tc>
        <w:tc>
          <w:tcPr>
            <w:tcW w:w="2758"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修复指标完成情况</w:t>
            </w:r>
          </w:p>
        </w:tc>
        <w:tc>
          <w:tcPr>
            <w:tcW w:w="1952"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后期管理情况</w:t>
            </w:r>
          </w:p>
        </w:tc>
        <w:tc>
          <w:tcPr>
            <w:tcW w:w="80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资金管理情况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74" w:hRule="atLeast"/>
        </w:trPr>
        <w:tc>
          <w:tcPr>
            <w:tcW w:w="4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实施范围符合率</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技术措施符合率</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草种质量符合率</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草种数量符合率</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肥料质量符合率</w:t>
            </w:r>
          </w:p>
        </w:tc>
        <w:tc>
          <w:tcPr>
            <w:tcW w:w="4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肥料数量符合率</w:t>
            </w:r>
          </w:p>
        </w:tc>
        <w:tc>
          <w:tcPr>
            <w:tcW w:w="4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围护设施符合率</w:t>
            </w:r>
          </w:p>
        </w:tc>
        <w:tc>
          <w:tcPr>
            <w:tcW w:w="7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标识（界）设施符合率</w:t>
            </w:r>
          </w:p>
        </w:tc>
        <w:tc>
          <w:tcPr>
            <w:tcW w:w="4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植被盖度达标率</w:t>
            </w:r>
          </w:p>
        </w:tc>
        <w:tc>
          <w:tcPr>
            <w:tcW w:w="4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产草量达标率</w:t>
            </w:r>
          </w:p>
        </w:tc>
        <w:tc>
          <w:tcPr>
            <w:tcW w:w="4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植被高度达标率</w:t>
            </w:r>
          </w:p>
        </w:tc>
        <w:tc>
          <w:tcPr>
            <w:tcW w:w="4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植物种数达标率</w:t>
            </w:r>
          </w:p>
        </w:tc>
        <w:tc>
          <w:tcPr>
            <w:tcW w:w="7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鼠（虫）害防治达标率</w:t>
            </w:r>
          </w:p>
        </w:tc>
        <w:tc>
          <w:tcPr>
            <w:tcW w:w="4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毒害草防治达标率</w:t>
            </w:r>
          </w:p>
        </w:tc>
        <w:tc>
          <w:tcPr>
            <w:tcW w:w="4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档案完整率</w:t>
            </w:r>
          </w:p>
        </w:tc>
        <w:tc>
          <w:tcPr>
            <w:tcW w:w="4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管护工作正常开展率</w:t>
            </w:r>
          </w:p>
        </w:tc>
        <w:tc>
          <w:tcPr>
            <w:tcW w:w="4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围护设施完好率</w:t>
            </w:r>
          </w:p>
        </w:tc>
        <w:tc>
          <w:tcPr>
            <w:tcW w:w="7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标识（界）设施完好率</w:t>
            </w:r>
          </w:p>
        </w:tc>
        <w:tc>
          <w:tcPr>
            <w:tcW w:w="4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资金到位率</w:t>
            </w:r>
          </w:p>
        </w:tc>
        <w:tc>
          <w:tcPr>
            <w:tcW w:w="4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资金使用符合率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02"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02"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02"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402"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402"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402"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403"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403"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743"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403"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03"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403"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403"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743"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403"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403"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403"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403"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743"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403"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403"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477" w:type="dxa"/>
            <w:gridSpan w:val="21"/>
            <w:tcBorders>
              <w:top w:val="nil"/>
              <w:left w:val="single" w:color="auto" w:sz="4" w:space="0"/>
              <w:bottom w:val="nil"/>
              <w:right w:val="single" w:color="auto" w:sz="4" w:space="0"/>
            </w:tcBorders>
            <w:shd w:val="clear" w:color="auto" w:fill="auto"/>
            <w:noWrap/>
            <w:vAlign w:val="center"/>
          </w:tcPr>
          <w:p>
            <w:pPr>
              <w:keepNext w:val="0"/>
              <w:keepLines w:val="0"/>
              <w:widowControl/>
              <w:suppressLineNumbers w:val="0"/>
              <w:jc w:val="left"/>
              <w:textAlignment w:val="center"/>
              <w:rPr>
                <w:rFonts w:hint="eastAsia" w:ascii="黑体" w:hAnsi="黑体" w:eastAsia="黑体" w:cs="黑体"/>
                <w:i w:val="0"/>
                <w:iCs w:val="0"/>
                <w:color w:val="000000"/>
                <w:kern w:val="0"/>
                <w:sz w:val="18"/>
                <w:szCs w:val="18"/>
                <w:u w:val="none"/>
                <w:lang w:val="en-US" w:eastAsia="zh-CN" w:bidi="ar"/>
              </w:rPr>
            </w:pPr>
            <w:r>
              <w:rPr>
                <w:rFonts w:hint="eastAsia" w:ascii="黑体" w:hAnsi="黑体" w:eastAsia="黑体" w:cs="黑体"/>
                <w:i w:val="0"/>
                <w:iCs w:val="0"/>
                <w:color w:val="000000"/>
                <w:kern w:val="0"/>
                <w:sz w:val="18"/>
                <w:szCs w:val="18"/>
                <w:u w:val="none"/>
                <w:lang w:val="en-US" w:eastAsia="zh-CN" w:bidi="ar"/>
              </w:rPr>
              <w:t>注12：</w:t>
            </w:r>
            <w:r>
              <w:rPr>
                <w:rFonts w:hint="eastAsia" w:ascii="宋体" w:hAnsi="宋体" w:eastAsia="宋体" w:cs="宋体"/>
                <w:i w:val="0"/>
                <w:iCs w:val="0"/>
                <w:color w:val="000000"/>
                <w:kern w:val="0"/>
                <w:sz w:val="18"/>
                <w:szCs w:val="18"/>
                <w:u w:val="none"/>
                <w:lang w:val="en-US" w:eastAsia="zh-CN" w:bidi="ar"/>
              </w:rPr>
              <w:t>植被高度达标率指植被高度增长率达到设计修复目标的面积占设计面积的比例×100%。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477" w:type="dxa"/>
            <w:gridSpan w:val="21"/>
            <w:tcBorders>
              <w:top w:val="nil"/>
              <w:left w:val="single" w:color="auto" w:sz="4" w:space="0"/>
              <w:bottom w:val="nil"/>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注13：</w:t>
            </w:r>
            <w:r>
              <w:rPr>
                <w:rFonts w:hint="eastAsia" w:ascii="宋体" w:hAnsi="宋体" w:eastAsia="宋体" w:cs="宋体"/>
                <w:i w:val="0"/>
                <w:iCs w:val="0"/>
                <w:color w:val="000000"/>
                <w:kern w:val="0"/>
                <w:sz w:val="18"/>
                <w:szCs w:val="18"/>
                <w:u w:val="none"/>
                <w:lang w:val="en-US" w:eastAsia="zh-CN" w:bidi="ar"/>
              </w:rPr>
              <w:t>植物种数达标率指植物种数增长率达到设计修复目标的面积占设计面积的比例×100%。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477" w:type="dxa"/>
            <w:gridSpan w:val="21"/>
            <w:tcBorders>
              <w:top w:val="nil"/>
              <w:left w:val="single" w:color="auto" w:sz="4" w:space="0"/>
              <w:bottom w:val="nil"/>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注14：</w:t>
            </w:r>
            <w:r>
              <w:rPr>
                <w:rFonts w:hint="eastAsia" w:ascii="宋体" w:hAnsi="宋体" w:eastAsia="宋体" w:cs="宋体"/>
                <w:i w:val="0"/>
                <w:iCs w:val="0"/>
                <w:color w:val="000000"/>
                <w:kern w:val="0"/>
                <w:sz w:val="18"/>
                <w:szCs w:val="18"/>
                <w:u w:val="none"/>
                <w:lang w:val="en-US" w:eastAsia="zh-CN" w:bidi="ar"/>
              </w:rPr>
              <w:t>鼠（虫）害防治达标率指防治后鼠（虫）密度达到修复目标的区域面积占总防治面积的比例×100%。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477" w:type="dxa"/>
            <w:gridSpan w:val="21"/>
            <w:tcBorders>
              <w:top w:val="nil"/>
              <w:left w:val="single" w:color="auto" w:sz="4" w:space="0"/>
              <w:bottom w:val="nil"/>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注15：</w:t>
            </w:r>
            <w:r>
              <w:rPr>
                <w:rFonts w:hint="eastAsia" w:ascii="宋体" w:hAnsi="宋体" w:eastAsia="宋体" w:cs="宋体"/>
                <w:i w:val="0"/>
                <w:iCs w:val="0"/>
                <w:color w:val="000000"/>
                <w:kern w:val="0"/>
                <w:sz w:val="18"/>
                <w:szCs w:val="18"/>
                <w:u w:val="none"/>
                <w:lang w:val="en-US" w:eastAsia="zh-CN" w:bidi="ar"/>
              </w:rPr>
              <w:t>毒害草防治达标率指毒害草盖度达到修复目标的区域面积占总治理面积的比例。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477" w:type="dxa"/>
            <w:gridSpan w:val="21"/>
            <w:tcBorders>
              <w:top w:val="nil"/>
              <w:left w:val="single" w:color="auto" w:sz="4" w:space="0"/>
              <w:bottom w:val="nil"/>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注16：</w:t>
            </w:r>
            <w:r>
              <w:rPr>
                <w:rFonts w:hint="eastAsia" w:ascii="宋体" w:hAnsi="宋体" w:eastAsia="宋体" w:cs="宋体"/>
                <w:i w:val="0"/>
                <w:iCs w:val="0"/>
                <w:color w:val="000000"/>
                <w:kern w:val="0"/>
                <w:sz w:val="18"/>
                <w:szCs w:val="18"/>
                <w:u w:val="none"/>
                <w:lang w:val="en-US" w:eastAsia="zh-CN" w:bidi="ar"/>
              </w:rPr>
              <w:t>档案完整率指档案中完整记录（如施工日志、验收报告等）的项目数占应归档总项目数的比例×100%。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477" w:type="dxa"/>
            <w:gridSpan w:val="21"/>
            <w:tcBorders>
              <w:top w:val="nil"/>
              <w:left w:val="single" w:color="auto" w:sz="4" w:space="0"/>
              <w:bottom w:val="nil"/>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注17：</w:t>
            </w:r>
            <w:r>
              <w:rPr>
                <w:rFonts w:hint="eastAsia" w:ascii="宋体" w:hAnsi="宋体" w:eastAsia="宋体" w:cs="宋体"/>
                <w:i w:val="0"/>
                <w:iCs w:val="0"/>
                <w:color w:val="000000"/>
                <w:kern w:val="0"/>
                <w:sz w:val="18"/>
                <w:szCs w:val="18"/>
                <w:u w:val="none"/>
                <w:lang w:val="en-US" w:eastAsia="zh-CN" w:bidi="ar"/>
              </w:rPr>
              <w:t>管护工作正常开展率指按管护合同执行管护工作的面积占总管护面积的比例。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477" w:type="dxa"/>
            <w:gridSpan w:val="21"/>
            <w:tcBorders>
              <w:top w:val="nil"/>
              <w:left w:val="single" w:color="auto" w:sz="4" w:space="0"/>
              <w:bottom w:val="nil"/>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注18：</w:t>
            </w:r>
            <w:r>
              <w:rPr>
                <w:rFonts w:hint="eastAsia" w:ascii="宋体" w:hAnsi="宋体" w:eastAsia="宋体" w:cs="宋体"/>
                <w:i w:val="0"/>
                <w:iCs w:val="0"/>
                <w:color w:val="000000"/>
                <w:kern w:val="0"/>
                <w:sz w:val="18"/>
                <w:szCs w:val="18"/>
                <w:u w:val="none"/>
                <w:lang w:val="en-US" w:eastAsia="zh-CN" w:bidi="ar"/>
              </w:rPr>
              <w:t>围护设施完好率指无损坏、功能正常的围护设施长度占总建设长度的比例×100%。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477" w:type="dxa"/>
            <w:gridSpan w:val="21"/>
            <w:tcBorders>
              <w:top w:val="nil"/>
              <w:left w:val="single" w:color="auto" w:sz="4" w:space="0"/>
              <w:bottom w:val="nil"/>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注19：</w:t>
            </w:r>
            <w:r>
              <w:rPr>
                <w:rFonts w:hint="eastAsia" w:ascii="宋体" w:hAnsi="宋体" w:eastAsia="宋体" w:cs="宋体"/>
                <w:i w:val="0"/>
                <w:iCs w:val="0"/>
                <w:color w:val="000000"/>
                <w:kern w:val="0"/>
                <w:sz w:val="18"/>
                <w:szCs w:val="18"/>
                <w:u w:val="none"/>
                <w:lang w:val="en-US" w:eastAsia="zh-CN" w:bidi="ar"/>
              </w:rPr>
              <w:t>标识（界）设施完好率指无破损、清晰的标识/界桩数量占总设置数量的比例×100%。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477" w:type="dxa"/>
            <w:gridSpan w:val="21"/>
            <w:tcBorders>
              <w:top w:val="nil"/>
              <w:left w:val="single" w:color="auto" w:sz="4" w:space="0"/>
              <w:bottom w:val="nil"/>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注20：</w:t>
            </w:r>
            <w:r>
              <w:rPr>
                <w:rFonts w:hint="eastAsia" w:ascii="宋体" w:hAnsi="宋体" w:eastAsia="宋体" w:cs="宋体"/>
                <w:i w:val="0"/>
                <w:iCs w:val="0"/>
                <w:color w:val="000000"/>
                <w:kern w:val="0"/>
                <w:sz w:val="18"/>
                <w:szCs w:val="18"/>
                <w:u w:val="none"/>
                <w:lang w:val="en-US" w:eastAsia="zh-CN" w:bidi="ar"/>
              </w:rPr>
              <w:t>资金到位率指实际到账资金金额与计划投入资金总额的比值×100%。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477" w:type="dxa"/>
            <w:gridSpan w:val="21"/>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注21：</w:t>
            </w:r>
            <w:r>
              <w:rPr>
                <w:rFonts w:hint="eastAsia" w:ascii="宋体" w:hAnsi="宋体" w:eastAsia="宋体" w:cs="宋体"/>
                <w:i w:val="0"/>
                <w:iCs w:val="0"/>
                <w:color w:val="000000"/>
                <w:kern w:val="0"/>
                <w:sz w:val="18"/>
                <w:szCs w:val="18"/>
                <w:u w:val="none"/>
                <w:lang w:val="en-US" w:eastAsia="zh-CN" w:bidi="ar"/>
              </w:rPr>
              <w:t>资金使用符合率指符合预算规定用途的资金支出金额占实际支出总额的比例×100%。</w:t>
            </w:r>
          </w:p>
        </w:tc>
      </w:tr>
    </w:tbl>
    <w:p>
      <w:pPr>
        <w:pStyle w:val="2"/>
        <w:rPr>
          <w:rFonts w:hint="eastAsia"/>
          <w:lang w:val="en-US" w:eastAsia="zh-CN"/>
        </w:rPr>
      </w:pPr>
    </w:p>
    <w:p>
      <w:pPr>
        <w:pStyle w:val="3"/>
        <w:spacing w:before="0" w:after="0"/>
        <w:jc w:val="center"/>
        <w:rPr>
          <w:rFonts w:hint="eastAsia" w:eastAsia="宋体"/>
          <w:lang w:eastAsia="zh-CN"/>
        </w:rPr>
      </w:pPr>
      <w:r>
        <w:rPr>
          <w:rFonts w:hint="eastAsia"/>
          <w:lang w:val="en-US" w:eastAsia="zh-CN"/>
        </w:rPr>
        <w:br w:type="page"/>
      </w:r>
      <w:bookmarkStart w:id="63" w:name="_Toc20656"/>
      <w:r>
        <w:rPr>
          <w:rFonts w:hint="eastAsia"/>
        </w:rPr>
        <w:t xml:space="preserve">附 录  </w:t>
      </w:r>
      <w:r>
        <w:rPr>
          <w:rFonts w:hint="eastAsia"/>
          <w:lang w:val="en-US" w:eastAsia="zh-CN"/>
        </w:rPr>
        <w:t>C</w:t>
      </w:r>
      <w:bookmarkEnd w:id="63"/>
    </w:p>
    <w:p>
      <w:pPr>
        <w:jc w:val="center"/>
        <w:rPr>
          <w:rFonts w:hint="eastAsia"/>
        </w:rPr>
      </w:pPr>
      <w:r>
        <w:rPr>
          <w:rFonts w:hint="eastAsia"/>
        </w:rPr>
        <w:t>(资料性)</w:t>
      </w:r>
    </w:p>
    <w:p>
      <w:pPr>
        <w:pStyle w:val="2"/>
        <w:spacing w:line="360" w:lineRule="auto"/>
        <w:ind w:left="0" w:leftChars="0" w:firstLine="0" w:firstLineChars="0"/>
        <w:jc w:val="center"/>
        <w:rPr>
          <w:rFonts w:hint="eastAsia" w:ascii="黑体" w:hAnsi="黑体" w:eastAsia="黑体" w:cs="Times New Roman"/>
          <w:kern w:val="0"/>
          <w:highlight w:val="none"/>
          <w:lang w:val="en-US" w:eastAsia="zh-CN"/>
        </w:rPr>
      </w:pPr>
      <w:r>
        <w:rPr>
          <w:rFonts w:hint="eastAsia" w:ascii="黑体" w:hAnsi="黑体" w:eastAsia="黑体" w:cs="Times New Roman"/>
          <w:kern w:val="0"/>
          <w:highlight w:val="none"/>
          <w:lang w:val="en-US" w:eastAsia="zh-CN"/>
        </w:rPr>
        <w:t>草原生态修复工程数据库结构</w:t>
      </w:r>
    </w:p>
    <w:p>
      <w:pPr>
        <w:spacing w:line="360" w:lineRule="auto"/>
        <w:ind w:left="0" w:leftChars="0" w:firstLine="420" w:firstLineChars="200"/>
        <w:jc w:val="left"/>
        <w:rPr>
          <w:rFonts w:hint="default" w:ascii="宋体" w:hAnsi="Times New Roman" w:eastAsia="宋体" w:cs="Times New Roman"/>
          <w:color w:val="auto"/>
          <w:kern w:val="0"/>
          <w:sz w:val="21"/>
          <w:szCs w:val="20"/>
          <w:lang w:val="en-US" w:eastAsia="zh-CN" w:bidi="ar-SA"/>
        </w:rPr>
      </w:pPr>
      <w:r>
        <w:rPr>
          <w:rFonts w:hint="eastAsia" w:ascii="宋体" w:hAnsi="Times New Roman" w:eastAsia="宋体" w:cs="Times New Roman"/>
          <w:color w:val="auto"/>
          <w:kern w:val="0"/>
          <w:sz w:val="21"/>
          <w:szCs w:val="20"/>
          <w:lang w:val="en-US" w:eastAsia="zh-CN" w:bidi="ar-SA"/>
        </w:rPr>
        <w:t>草原生态修复工程数据库结构见表C.1。</w:t>
      </w:r>
    </w:p>
    <w:p>
      <w:pPr>
        <w:spacing w:line="360" w:lineRule="auto"/>
        <w:ind w:left="0" w:leftChars="0" w:firstLine="0" w:firstLineChars="0"/>
        <w:jc w:val="center"/>
        <w:rPr>
          <w:rFonts w:hint="default" w:ascii="黑体" w:hAnsi="黑体" w:eastAsia="黑体" w:cs="Times New Roman"/>
          <w:kern w:val="0"/>
          <w:highlight w:val="yellow"/>
          <w:lang w:val="en-US" w:eastAsia="zh-CN"/>
        </w:rPr>
      </w:pPr>
      <w:r>
        <w:rPr>
          <w:rFonts w:hint="eastAsia" w:ascii="黑体" w:hAnsi="黑体" w:eastAsia="黑体" w:cs="Times New Roman"/>
          <w:kern w:val="0"/>
          <w:highlight w:val="none"/>
          <w:lang w:val="en-US" w:eastAsia="zh-CN"/>
        </w:rPr>
        <w:t>表C.1 草原生态修复工程数据库结构</w:t>
      </w:r>
    </w:p>
    <w:tbl>
      <w:tblPr>
        <w:tblStyle w:val="2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583"/>
        <w:gridCol w:w="942"/>
        <w:gridCol w:w="2242"/>
        <w:gridCol w:w="1006"/>
        <w:gridCol w:w="633"/>
        <w:gridCol w:w="865"/>
        <w:gridCol w:w="785"/>
        <w:gridCol w:w="2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3" w:hRule="atLeast"/>
          <w:tblHeader/>
        </w:trPr>
        <w:tc>
          <w:tcPr>
            <w:tcW w:w="304" w:type="pct"/>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编号</w:t>
            </w:r>
          </w:p>
        </w:tc>
        <w:tc>
          <w:tcPr>
            <w:tcW w:w="492" w:type="pct"/>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字段名</w:t>
            </w:r>
          </w:p>
        </w:tc>
        <w:tc>
          <w:tcPr>
            <w:tcW w:w="1171" w:type="pct"/>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中文名</w:t>
            </w:r>
          </w:p>
        </w:tc>
        <w:tc>
          <w:tcPr>
            <w:tcW w:w="525" w:type="pct"/>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数据类型</w:t>
            </w:r>
          </w:p>
        </w:tc>
        <w:tc>
          <w:tcPr>
            <w:tcW w:w="330" w:type="pct"/>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长度</w:t>
            </w:r>
          </w:p>
        </w:tc>
        <w:tc>
          <w:tcPr>
            <w:tcW w:w="451" w:type="pct"/>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小数位</w:t>
            </w:r>
          </w:p>
        </w:tc>
        <w:tc>
          <w:tcPr>
            <w:tcW w:w="410" w:type="pct"/>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单位</w:t>
            </w:r>
          </w:p>
        </w:tc>
        <w:tc>
          <w:tcPr>
            <w:tcW w:w="1313" w:type="pct"/>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数据字典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3" w:hRule="atLeast"/>
          <w:tblHeader/>
        </w:trPr>
        <w:tc>
          <w:tcPr>
            <w:tcW w:w="304" w:type="pct"/>
            <w:shd w:val="clear" w:color="auto" w:fill="auto"/>
            <w:noWrap/>
            <w:vAlign w:val="center"/>
          </w:tcPr>
          <w:p>
            <w:pPr>
              <w:pStyle w:val="236"/>
              <w:keepNext w:val="0"/>
              <w:keepLines w:val="0"/>
              <w:suppressLineNumbers w:val="0"/>
              <w:kinsoku w:val="0"/>
              <w:overflowPunct w:val="0"/>
              <w:adjustRightInd w:val="0"/>
              <w:snapToGrid w:val="0"/>
              <w:spacing w:before="0" w:beforeAutospacing="0" w:after="0" w:afterAutospacing="0"/>
              <w:ind w:left="0" w:leftChars="0" w:right="0"/>
              <w:jc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sz w:val="18"/>
                <w:szCs w:val="18"/>
              </w:rPr>
              <w:t>1</w:t>
            </w:r>
          </w:p>
        </w:tc>
        <w:tc>
          <w:tcPr>
            <w:tcW w:w="492" w:type="pct"/>
            <w:shd w:val="clear" w:color="auto" w:fill="auto"/>
            <w:noWrap/>
            <w:vAlign w:val="center"/>
          </w:tcPr>
          <w:p>
            <w:pPr>
              <w:pStyle w:val="236"/>
              <w:keepNext w:val="0"/>
              <w:keepLines w:val="0"/>
              <w:suppressLineNumbers w:val="0"/>
              <w:kinsoku w:val="0"/>
              <w:overflowPunct w:val="0"/>
              <w:adjustRightInd w:val="0"/>
              <w:snapToGrid w:val="0"/>
              <w:spacing w:before="0" w:beforeAutospacing="0" w:after="0" w:afterAutospacing="0"/>
              <w:ind w:left="0" w:leftChars="0" w:right="0"/>
              <w:jc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sz w:val="18"/>
                <w:szCs w:val="18"/>
              </w:rPr>
              <w:t>SHENG</w:t>
            </w:r>
          </w:p>
        </w:tc>
        <w:tc>
          <w:tcPr>
            <w:tcW w:w="1171" w:type="pct"/>
            <w:shd w:val="clear" w:color="auto" w:fill="auto"/>
            <w:noWrap/>
            <w:vAlign w:val="center"/>
          </w:tcPr>
          <w:p>
            <w:pPr>
              <w:pStyle w:val="236"/>
              <w:keepNext w:val="0"/>
              <w:keepLines w:val="0"/>
              <w:suppressLineNumbers w:val="0"/>
              <w:kinsoku w:val="0"/>
              <w:overflowPunct w:val="0"/>
              <w:adjustRightInd w:val="0"/>
              <w:snapToGrid w:val="0"/>
              <w:spacing w:before="0" w:beforeAutospacing="0" w:after="0" w:afterAutospacing="0"/>
              <w:ind w:left="0" w:leftChars="0" w:right="0"/>
              <w:jc w:val="center"/>
              <w:rPr>
                <w:rFonts w:hint="eastAsia" w:ascii="宋体" w:hAnsi="宋体" w:eastAsia="宋体" w:cs="宋体"/>
                <w:b w:val="0"/>
                <w:bCs w:val="0"/>
                <w:i w:val="0"/>
                <w:iCs w:val="0"/>
                <w:color w:val="000000"/>
                <w:kern w:val="0"/>
                <w:sz w:val="18"/>
                <w:szCs w:val="18"/>
                <w:highlight w:val="none"/>
                <w:u w:val="none"/>
                <w:lang w:val="en-US" w:eastAsia="zh-CN" w:bidi="ar"/>
              </w:rPr>
            </w:pPr>
            <w:r>
              <w:rPr>
                <w:rFonts w:hint="eastAsia" w:ascii="宋体" w:hAnsi="宋体" w:eastAsia="宋体" w:cs="宋体"/>
                <w:b w:val="0"/>
                <w:bCs w:val="0"/>
                <w:sz w:val="18"/>
                <w:szCs w:val="18"/>
                <w:highlight w:val="none"/>
              </w:rPr>
              <w:t>省（自治区、直辖市）</w:t>
            </w:r>
          </w:p>
        </w:tc>
        <w:tc>
          <w:tcPr>
            <w:tcW w:w="525" w:type="pct"/>
            <w:shd w:val="clear" w:color="auto" w:fill="auto"/>
            <w:noWrap/>
            <w:vAlign w:val="center"/>
          </w:tcPr>
          <w:p>
            <w:pPr>
              <w:pStyle w:val="236"/>
              <w:keepNext w:val="0"/>
              <w:keepLines w:val="0"/>
              <w:suppressLineNumbers w:val="0"/>
              <w:kinsoku w:val="0"/>
              <w:overflowPunct w:val="0"/>
              <w:adjustRightInd w:val="0"/>
              <w:snapToGrid w:val="0"/>
              <w:spacing w:before="0" w:beforeAutospacing="0" w:after="0" w:afterAutospacing="0"/>
              <w:ind w:left="0" w:leftChars="0" w:right="0"/>
              <w:jc w:val="center"/>
              <w:rPr>
                <w:rFonts w:hint="eastAsia" w:ascii="宋体" w:hAnsi="宋体" w:eastAsia="宋体" w:cs="宋体"/>
                <w:b w:val="0"/>
                <w:bCs w:val="0"/>
                <w:i w:val="0"/>
                <w:iCs w:val="0"/>
                <w:color w:val="000000"/>
                <w:kern w:val="0"/>
                <w:sz w:val="18"/>
                <w:szCs w:val="18"/>
                <w:highlight w:val="none"/>
                <w:u w:val="none"/>
                <w:lang w:val="en-US" w:eastAsia="zh-CN" w:bidi="ar"/>
              </w:rPr>
            </w:pPr>
            <w:r>
              <w:rPr>
                <w:rFonts w:hint="eastAsia" w:ascii="宋体" w:hAnsi="宋体" w:eastAsia="宋体" w:cs="宋体"/>
                <w:b w:val="0"/>
                <w:bCs w:val="0"/>
                <w:sz w:val="18"/>
                <w:szCs w:val="18"/>
                <w:highlight w:val="none"/>
              </w:rPr>
              <w:t>字符型</w:t>
            </w:r>
          </w:p>
        </w:tc>
        <w:tc>
          <w:tcPr>
            <w:tcW w:w="330" w:type="pct"/>
            <w:shd w:val="clear" w:color="auto" w:fill="auto"/>
            <w:noWrap/>
            <w:vAlign w:val="center"/>
          </w:tcPr>
          <w:p>
            <w:pPr>
              <w:pStyle w:val="236"/>
              <w:keepNext w:val="0"/>
              <w:keepLines w:val="0"/>
              <w:suppressLineNumbers w:val="0"/>
              <w:kinsoku w:val="0"/>
              <w:overflowPunct w:val="0"/>
              <w:adjustRightInd w:val="0"/>
              <w:snapToGrid w:val="0"/>
              <w:spacing w:before="0" w:beforeAutospacing="0" w:after="0" w:afterAutospacing="0"/>
              <w:ind w:left="0" w:leftChars="0" w:right="0"/>
              <w:jc w:val="center"/>
              <w:rPr>
                <w:rFonts w:hint="eastAsia" w:ascii="宋体" w:hAnsi="宋体" w:eastAsia="宋体" w:cs="宋体"/>
                <w:b w:val="0"/>
                <w:bCs w:val="0"/>
                <w:i w:val="0"/>
                <w:iCs w:val="0"/>
                <w:color w:val="000000"/>
                <w:kern w:val="0"/>
                <w:sz w:val="18"/>
                <w:szCs w:val="18"/>
                <w:highlight w:val="none"/>
                <w:u w:val="none"/>
                <w:lang w:val="en-US" w:eastAsia="zh-CN" w:bidi="ar"/>
              </w:rPr>
            </w:pPr>
            <w:r>
              <w:rPr>
                <w:rFonts w:hint="eastAsia" w:ascii="宋体" w:hAnsi="宋体" w:eastAsia="宋体" w:cs="宋体"/>
                <w:b w:val="0"/>
                <w:bCs w:val="0"/>
                <w:sz w:val="18"/>
                <w:szCs w:val="18"/>
                <w:highlight w:val="none"/>
              </w:rPr>
              <w:t>2</w:t>
            </w:r>
          </w:p>
        </w:tc>
        <w:tc>
          <w:tcPr>
            <w:tcW w:w="451" w:type="pct"/>
            <w:shd w:val="clear" w:color="auto" w:fill="auto"/>
            <w:noWrap/>
            <w:vAlign w:val="center"/>
          </w:tcPr>
          <w:p>
            <w:pPr>
              <w:pStyle w:val="236"/>
              <w:keepNext w:val="0"/>
              <w:keepLines w:val="0"/>
              <w:suppressLineNumbers w:val="0"/>
              <w:kinsoku w:val="0"/>
              <w:overflowPunct w:val="0"/>
              <w:adjustRightInd w:val="0"/>
              <w:snapToGrid w:val="0"/>
              <w:spacing w:before="0" w:beforeAutospacing="0" w:after="0" w:afterAutospacing="0"/>
              <w:ind w:left="0" w:leftChars="0" w:right="0"/>
              <w:jc w:val="center"/>
              <w:rPr>
                <w:rFonts w:hint="eastAsia" w:ascii="宋体" w:hAnsi="宋体" w:eastAsia="宋体" w:cs="宋体"/>
                <w:b w:val="0"/>
                <w:bCs w:val="0"/>
                <w:sz w:val="18"/>
                <w:szCs w:val="18"/>
                <w:highlight w:val="none"/>
              </w:rPr>
            </w:pPr>
          </w:p>
        </w:tc>
        <w:tc>
          <w:tcPr>
            <w:tcW w:w="410" w:type="pct"/>
            <w:shd w:val="clear" w:color="auto" w:fill="auto"/>
            <w:noWrap/>
            <w:vAlign w:val="center"/>
          </w:tcPr>
          <w:p>
            <w:pPr>
              <w:pStyle w:val="236"/>
              <w:keepNext w:val="0"/>
              <w:keepLines w:val="0"/>
              <w:suppressLineNumbers w:val="0"/>
              <w:kinsoku w:val="0"/>
              <w:overflowPunct w:val="0"/>
              <w:adjustRightInd w:val="0"/>
              <w:snapToGrid w:val="0"/>
              <w:spacing w:before="0" w:beforeAutospacing="0" w:after="0" w:afterAutospacing="0"/>
              <w:ind w:left="0" w:leftChars="0" w:right="0"/>
              <w:jc w:val="center"/>
              <w:rPr>
                <w:rFonts w:hint="eastAsia" w:ascii="宋体" w:hAnsi="宋体" w:eastAsia="宋体" w:cs="宋体"/>
                <w:b w:val="0"/>
                <w:bCs w:val="0"/>
                <w:sz w:val="18"/>
                <w:szCs w:val="18"/>
                <w:highlight w:val="none"/>
              </w:rPr>
            </w:pPr>
          </w:p>
        </w:tc>
        <w:tc>
          <w:tcPr>
            <w:tcW w:w="1313" w:type="pct"/>
            <w:shd w:val="clear" w:color="auto" w:fill="auto"/>
            <w:noWrap/>
            <w:vAlign w:val="center"/>
          </w:tcPr>
          <w:p>
            <w:pPr>
              <w:pStyle w:val="236"/>
              <w:keepNext w:val="0"/>
              <w:keepLines w:val="0"/>
              <w:suppressLineNumbers w:val="0"/>
              <w:kinsoku w:val="0"/>
              <w:overflowPunct w:val="0"/>
              <w:adjustRightInd w:val="0"/>
              <w:snapToGrid w:val="0"/>
              <w:spacing w:before="0" w:beforeAutospacing="0" w:after="0" w:afterAutospacing="0"/>
              <w:ind w:left="0" w:leftChars="0" w:right="0"/>
              <w:jc w:val="center"/>
              <w:rPr>
                <w:rFonts w:hint="eastAsia" w:ascii="宋体" w:hAnsi="宋体" w:eastAsia="宋体" w:cs="宋体"/>
                <w:b w:val="0"/>
                <w:bCs w:val="0"/>
                <w:sz w:val="18"/>
                <w:szCs w:val="18"/>
                <w:highlight w:val="none"/>
                <w:lang w:val="en-US" w:eastAsia="zh-CN"/>
              </w:rPr>
            </w:pPr>
            <w:r>
              <w:rPr>
                <w:rFonts w:hint="eastAsia" w:ascii="宋体" w:hAnsi="宋体" w:eastAsia="宋体" w:cs="宋体"/>
                <w:b w:val="0"/>
                <w:bCs w:val="0"/>
                <w:kern w:val="0"/>
                <w:sz w:val="18"/>
                <w:szCs w:val="18"/>
                <w:highlight w:val="none"/>
                <w:lang w:val="en-US" w:eastAsia="zh-CN" w:bidi="ar"/>
              </w:rPr>
              <w:t>填写2位行政代码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3" w:hRule="atLeast"/>
          <w:tblHeader/>
        </w:trPr>
        <w:tc>
          <w:tcPr>
            <w:tcW w:w="304" w:type="pct"/>
            <w:shd w:val="clear" w:color="auto" w:fill="auto"/>
            <w:noWrap/>
            <w:vAlign w:val="center"/>
          </w:tcPr>
          <w:p>
            <w:pPr>
              <w:pStyle w:val="236"/>
              <w:keepNext w:val="0"/>
              <w:keepLines w:val="0"/>
              <w:suppressLineNumbers w:val="0"/>
              <w:kinsoku w:val="0"/>
              <w:overflowPunct w:val="0"/>
              <w:adjustRightInd w:val="0"/>
              <w:snapToGrid w:val="0"/>
              <w:spacing w:before="0" w:beforeAutospacing="0" w:after="0" w:afterAutospacing="0"/>
              <w:ind w:left="0" w:leftChars="0" w:right="0"/>
              <w:jc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sz w:val="18"/>
                <w:szCs w:val="18"/>
              </w:rPr>
              <w:t>2</w:t>
            </w:r>
          </w:p>
        </w:tc>
        <w:tc>
          <w:tcPr>
            <w:tcW w:w="492" w:type="pct"/>
            <w:shd w:val="clear" w:color="auto" w:fill="auto"/>
            <w:noWrap/>
            <w:vAlign w:val="center"/>
          </w:tcPr>
          <w:p>
            <w:pPr>
              <w:pStyle w:val="236"/>
              <w:keepNext w:val="0"/>
              <w:keepLines w:val="0"/>
              <w:suppressLineNumbers w:val="0"/>
              <w:kinsoku w:val="0"/>
              <w:overflowPunct w:val="0"/>
              <w:adjustRightInd w:val="0"/>
              <w:snapToGrid w:val="0"/>
              <w:spacing w:before="0" w:beforeAutospacing="0" w:after="0" w:afterAutospacing="0"/>
              <w:ind w:left="0" w:leftChars="0" w:right="0"/>
              <w:jc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sz w:val="18"/>
                <w:szCs w:val="18"/>
              </w:rPr>
              <w:t>SHI</w:t>
            </w:r>
          </w:p>
        </w:tc>
        <w:tc>
          <w:tcPr>
            <w:tcW w:w="1171" w:type="pct"/>
            <w:shd w:val="clear" w:color="auto" w:fill="auto"/>
            <w:noWrap/>
            <w:vAlign w:val="center"/>
          </w:tcPr>
          <w:p>
            <w:pPr>
              <w:pStyle w:val="236"/>
              <w:keepNext w:val="0"/>
              <w:keepLines w:val="0"/>
              <w:suppressLineNumbers w:val="0"/>
              <w:kinsoku w:val="0"/>
              <w:overflowPunct w:val="0"/>
              <w:adjustRightInd w:val="0"/>
              <w:snapToGrid w:val="0"/>
              <w:spacing w:before="0" w:beforeAutospacing="0" w:after="0" w:afterAutospacing="0"/>
              <w:ind w:left="0" w:leftChars="0" w:right="0"/>
              <w:jc w:val="center"/>
              <w:rPr>
                <w:rFonts w:hint="eastAsia" w:ascii="宋体" w:hAnsi="宋体" w:eastAsia="宋体" w:cs="宋体"/>
                <w:b w:val="0"/>
                <w:bCs w:val="0"/>
                <w:i w:val="0"/>
                <w:iCs w:val="0"/>
                <w:color w:val="000000"/>
                <w:sz w:val="18"/>
                <w:szCs w:val="18"/>
                <w:highlight w:val="none"/>
                <w:u w:val="none"/>
              </w:rPr>
            </w:pPr>
            <w:r>
              <w:rPr>
                <w:rFonts w:hint="eastAsia" w:ascii="宋体" w:hAnsi="宋体" w:eastAsia="宋体" w:cs="宋体"/>
                <w:b w:val="0"/>
                <w:bCs w:val="0"/>
                <w:sz w:val="18"/>
                <w:szCs w:val="18"/>
                <w:highlight w:val="none"/>
              </w:rPr>
              <w:t>市（州、地区、盟）</w:t>
            </w:r>
          </w:p>
        </w:tc>
        <w:tc>
          <w:tcPr>
            <w:tcW w:w="525" w:type="pct"/>
            <w:shd w:val="clear" w:color="auto" w:fill="auto"/>
            <w:noWrap/>
            <w:vAlign w:val="center"/>
          </w:tcPr>
          <w:p>
            <w:pPr>
              <w:pStyle w:val="236"/>
              <w:keepNext w:val="0"/>
              <w:keepLines w:val="0"/>
              <w:suppressLineNumbers w:val="0"/>
              <w:kinsoku w:val="0"/>
              <w:overflowPunct w:val="0"/>
              <w:adjustRightInd w:val="0"/>
              <w:snapToGrid w:val="0"/>
              <w:spacing w:before="0" w:beforeAutospacing="0" w:after="0" w:afterAutospacing="0"/>
              <w:ind w:left="0" w:leftChars="0" w:right="0"/>
              <w:jc w:val="center"/>
              <w:rPr>
                <w:rFonts w:hint="eastAsia" w:ascii="宋体" w:hAnsi="宋体" w:eastAsia="宋体" w:cs="宋体"/>
                <w:b w:val="0"/>
                <w:bCs w:val="0"/>
                <w:i w:val="0"/>
                <w:iCs w:val="0"/>
                <w:color w:val="000000"/>
                <w:sz w:val="18"/>
                <w:szCs w:val="18"/>
                <w:highlight w:val="none"/>
                <w:u w:val="none"/>
              </w:rPr>
            </w:pPr>
            <w:r>
              <w:rPr>
                <w:rFonts w:hint="eastAsia" w:ascii="宋体" w:hAnsi="宋体" w:eastAsia="宋体" w:cs="宋体"/>
                <w:b w:val="0"/>
                <w:bCs w:val="0"/>
                <w:sz w:val="18"/>
                <w:szCs w:val="18"/>
                <w:highlight w:val="none"/>
              </w:rPr>
              <w:t>字符型</w:t>
            </w:r>
          </w:p>
        </w:tc>
        <w:tc>
          <w:tcPr>
            <w:tcW w:w="330" w:type="pct"/>
            <w:shd w:val="clear" w:color="auto" w:fill="auto"/>
            <w:noWrap/>
            <w:vAlign w:val="center"/>
          </w:tcPr>
          <w:p>
            <w:pPr>
              <w:pStyle w:val="236"/>
              <w:keepNext w:val="0"/>
              <w:keepLines w:val="0"/>
              <w:suppressLineNumbers w:val="0"/>
              <w:kinsoku w:val="0"/>
              <w:overflowPunct w:val="0"/>
              <w:adjustRightInd w:val="0"/>
              <w:snapToGrid w:val="0"/>
              <w:spacing w:before="0" w:beforeAutospacing="0" w:after="0" w:afterAutospacing="0"/>
              <w:ind w:left="0" w:leftChars="0" w:right="0"/>
              <w:jc w:val="center"/>
              <w:rPr>
                <w:rFonts w:hint="eastAsia" w:ascii="宋体" w:hAnsi="宋体" w:eastAsia="宋体" w:cs="宋体"/>
                <w:b w:val="0"/>
                <w:bCs w:val="0"/>
                <w:i w:val="0"/>
                <w:iCs w:val="0"/>
                <w:color w:val="000000"/>
                <w:sz w:val="18"/>
                <w:szCs w:val="18"/>
                <w:highlight w:val="none"/>
                <w:u w:val="none"/>
              </w:rPr>
            </w:pPr>
            <w:r>
              <w:rPr>
                <w:rFonts w:hint="eastAsia" w:ascii="宋体" w:hAnsi="宋体" w:eastAsia="宋体" w:cs="宋体"/>
                <w:b w:val="0"/>
                <w:bCs w:val="0"/>
                <w:sz w:val="18"/>
                <w:szCs w:val="18"/>
                <w:highlight w:val="none"/>
              </w:rPr>
              <w:t>6</w:t>
            </w:r>
          </w:p>
        </w:tc>
        <w:tc>
          <w:tcPr>
            <w:tcW w:w="451" w:type="pct"/>
            <w:shd w:val="clear" w:color="auto" w:fill="auto"/>
            <w:noWrap/>
            <w:vAlign w:val="center"/>
          </w:tcPr>
          <w:p>
            <w:pPr>
              <w:pStyle w:val="236"/>
              <w:keepNext w:val="0"/>
              <w:keepLines w:val="0"/>
              <w:suppressLineNumbers w:val="0"/>
              <w:kinsoku w:val="0"/>
              <w:overflowPunct w:val="0"/>
              <w:adjustRightInd w:val="0"/>
              <w:snapToGrid w:val="0"/>
              <w:spacing w:before="0" w:beforeAutospacing="0" w:after="0" w:afterAutospacing="0"/>
              <w:ind w:left="0" w:leftChars="0" w:right="0"/>
              <w:jc w:val="center"/>
              <w:rPr>
                <w:rFonts w:hint="eastAsia" w:ascii="宋体" w:hAnsi="宋体" w:eastAsia="宋体" w:cs="宋体"/>
                <w:b w:val="0"/>
                <w:bCs w:val="0"/>
                <w:sz w:val="18"/>
                <w:szCs w:val="18"/>
                <w:highlight w:val="none"/>
              </w:rPr>
            </w:pPr>
          </w:p>
        </w:tc>
        <w:tc>
          <w:tcPr>
            <w:tcW w:w="410" w:type="pct"/>
            <w:shd w:val="clear" w:color="auto" w:fill="auto"/>
            <w:noWrap/>
            <w:vAlign w:val="center"/>
          </w:tcPr>
          <w:p>
            <w:pPr>
              <w:pStyle w:val="236"/>
              <w:keepNext w:val="0"/>
              <w:keepLines w:val="0"/>
              <w:suppressLineNumbers w:val="0"/>
              <w:kinsoku w:val="0"/>
              <w:overflowPunct w:val="0"/>
              <w:adjustRightInd w:val="0"/>
              <w:snapToGrid w:val="0"/>
              <w:spacing w:before="0" w:beforeAutospacing="0" w:after="0" w:afterAutospacing="0"/>
              <w:ind w:left="0" w:leftChars="0" w:right="0"/>
              <w:jc w:val="center"/>
              <w:rPr>
                <w:rFonts w:hint="eastAsia" w:ascii="宋体" w:hAnsi="宋体" w:eastAsia="宋体" w:cs="宋体"/>
                <w:b w:val="0"/>
                <w:bCs w:val="0"/>
                <w:sz w:val="18"/>
                <w:szCs w:val="18"/>
                <w:highlight w:val="none"/>
              </w:rPr>
            </w:pPr>
          </w:p>
        </w:tc>
        <w:tc>
          <w:tcPr>
            <w:tcW w:w="1313" w:type="pct"/>
            <w:shd w:val="clear" w:color="auto" w:fill="auto"/>
            <w:noWrap/>
            <w:vAlign w:val="center"/>
          </w:tcPr>
          <w:p>
            <w:pPr>
              <w:pStyle w:val="236"/>
              <w:keepNext w:val="0"/>
              <w:keepLines w:val="0"/>
              <w:suppressLineNumbers w:val="0"/>
              <w:kinsoku w:val="0"/>
              <w:overflowPunct w:val="0"/>
              <w:adjustRightInd w:val="0"/>
              <w:snapToGrid w:val="0"/>
              <w:spacing w:before="0" w:beforeAutospacing="0" w:after="0" w:afterAutospacing="0"/>
              <w:ind w:left="0" w:leftChars="0" w:right="0"/>
              <w:jc w:val="center"/>
              <w:rPr>
                <w:rFonts w:hint="eastAsia" w:ascii="宋体" w:hAnsi="宋体" w:eastAsia="宋体" w:cs="宋体"/>
                <w:b w:val="0"/>
                <w:bCs w:val="0"/>
                <w:sz w:val="18"/>
                <w:szCs w:val="18"/>
                <w:highlight w:val="none"/>
              </w:rPr>
            </w:pPr>
            <w:r>
              <w:rPr>
                <w:rFonts w:hint="eastAsia" w:ascii="宋体" w:hAnsi="宋体" w:eastAsia="宋体" w:cs="宋体"/>
                <w:b w:val="0"/>
                <w:bCs w:val="0"/>
                <w:kern w:val="0"/>
                <w:sz w:val="18"/>
                <w:szCs w:val="18"/>
                <w:highlight w:val="none"/>
                <w:lang w:val="en-US" w:eastAsia="zh-CN" w:bidi="ar"/>
              </w:rPr>
              <w:t>填写6位行政代码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3" w:hRule="atLeast"/>
          <w:tblHeader/>
        </w:trPr>
        <w:tc>
          <w:tcPr>
            <w:tcW w:w="304" w:type="pct"/>
            <w:shd w:val="clear" w:color="auto" w:fill="auto"/>
            <w:noWrap/>
            <w:vAlign w:val="center"/>
          </w:tcPr>
          <w:p>
            <w:pPr>
              <w:pStyle w:val="236"/>
              <w:keepNext w:val="0"/>
              <w:keepLines w:val="0"/>
              <w:suppressLineNumbers w:val="0"/>
              <w:kinsoku w:val="0"/>
              <w:overflowPunct w:val="0"/>
              <w:adjustRightInd w:val="0"/>
              <w:snapToGrid w:val="0"/>
              <w:spacing w:before="0" w:beforeAutospacing="0" w:after="0" w:afterAutospacing="0"/>
              <w:ind w:left="0" w:leftChars="0" w:right="0"/>
              <w:jc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sz w:val="18"/>
                <w:szCs w:val="18"/>
              </w:rPr>
              <w:t>3</w:t>
            </w:r>
          </w:p>
        </w:tc>
        <w:tc>
          <w:tcPr>
            <w:tcW w:w="492" w:type="pct"/>
            <w:shd w:val="clear" w:color="auto" w:fill="auto"/>
            <w:noWrap/>
            <w:vAlign w:val="center"/>
          </w:tcPr>
          <w:p>
            <w:pPr>
              <w:pStyle w:val="236"/>
              <w:keepNext w:val="0"/>
              <w:keepLines w:val="0"/>
              <w:suppressLineNumbers w:val="0"/>
              <w:kinsoku w:val="0"/>
              <w:overflowPunct w:val="0"/>
              <w:adjustRightInd w:val="0"/>
              <w:snapToGrid w:val="0"/>
              <w:spacing w:before="0" w:beforeAutospacing="0" w:after="0" w:afterAutospacing="0"/>
              <w:ind w:left="0" w:leftChars="0" w:right="0"/>
              <w:jc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sz w:val="18"/>
                <w:szCs w:val="18"/>
              </w:rPr>
              <w:t>XIAN</w:t>
            </w:r>
          </w:p>
        </w:tc>
        <w:tc>
          <w:tcPr>
            <w:tcW w:w="1171" w:type="pct"/>
            <w:shd w:val="clear" w:color="auto" w:fill="auto"/>
            <w:noWrap/>
            <w:vAlign w:val="center"/>
          </w:tcPr>
          <w:p>
            <w:pPr>
              <w:pStyle w:val="236"/>
              <w:keepNext w:val="0"/>
              <w:keepLines w:val="0"/>
              <w:suppressLineNumbers w:val="0"/>
              <w:kinsoku w:val="0"/>
              <w:overflowPunct w:val="0"/>
              <w:adjustRightInd w:val="0"/>
              <w:snapToGrid w:val="0"/>
              <w:spacing w:before="0" w:beforeAutospacing="0" w:after="0" w:afterAutospacing="0"/>
              <w:ind w:left="0" w:leftChars="0" w:right="0"/>
              <w:jc w:val="center"/>
              <w:rPr>
                <w:rFonts w:hint="eastAsia" w:ascii="宋体" w:hAnsi="宋体" w:eastAsia="宋体" w:cs="宋体"/>
                <w:b w:val="0"/>
                <w:bCs w:val="0"/>
                <w:i w:val="0"/>
                <w:iCs w:val="0"/>
                <w:color w:val="000000"/>
                <w:sz w:val="18"/>
                <w:szCs w:val="18"/>
                <w:highlight w:val="none"/>
                <w:u w:val="none"/>
              </w:rPr>
            </w:pPr>
            <w:r>
              <w:rPr>
                <w:rFonts w:hint="eastAsia" w:ascii="宋体" w:hAnsi="宋体" w:eastAsia="宋体" w:cs="宋体"/>
                <w:b w:val="0"/>
                <w:bCs w:val="0"/>
                <w:sz w:val="18"/>
                <w:szCs w:val="18"/>
                <w:highlight w:val="none"/>
              </w:rPr>
              <w:t>县（市、区、旗）</w:t>
            </w:r>
          </w:p>
        </w:tc>
        <w:tc>
          <w:tcPr>
            <w:tcW w:w="525" w:type="pct"/>
            <w:shd w:val="clear" w:color="auto" w:fill="auto"/>
            <w:noWrap/>
            <w:vAlign w:val="center"/>
          </w:tcPr>
          <w:p>
            <w:pPr>
              <w:pStyle w:val="236"/>
              <w:keepNext w:val="0"/>
              <w:keepLines w:val="0"/>
              <w:suppressLineNumbers w:val="0"/>
              <w:kinsoku w:val="0"/>
              <w:overflowPunct w:val="0"/>
              <w:adjustRightInd w:val="0"/>
              <w:snapToGrid w:val="0"/>
              <w:spacing w:before="0" w:beforeAutospacing="0" w:after="0" w:afterAutospacing="0"/>
              <w:ind w:left="0" w:leftChars="0" w:right="0"/>
              <w:jc w:val="center"/>
              <w:rPr>
                <w:rFonts w:hint="eastAsia" w:ascii="宋体" w:hAnsi="宋体" w:eastAsia="宋体" w:cs="宋体"/>
                <w:b w:val="0"/>
                <w:bCs w:val="0"/>
                <w:i w:val="0"/>
                <w:iCs w:val="0"/>
                <w:color w:val="000000"/>
                <w:sz w:val="18"/>
                <w:szCs w:val="18"/>
                <w:highlight w:val="none"/>
                <w:u w:val="none"/>
              </w:rPr>
            </w:pPr>
            <w:r>
              <w:rPr>
                <w:rFonts w:hint="eastAsia" w:ascii="宋体" w:hAnsi="宋体" w:eastAsia="宋体" w:cs="宋体"/>
                <w:b w:val="0"/>
                <w:bCs w:val="0"/>
                <w:sz w:val="18"/>
                <w:szCs w:val="18"/>
                <w:highlight w:val="none"/>
              </w:rPr>
              <w:t>字符型</w:t>
            </w:r>
          </w:p>
        </w:tc>
        <w:tc>
          <w:tcPr>
            <w:tcW w:w="330" w:type="pct"/>
            <w:shd w:val="clear" w:color="auto" w:fill="auto"/>
            <w:noWrap/>
            <w:vAlign w:val="center"/>
          </w:tcPr>
          <w:p>
            <w:pPr>
              <w:pStyle w:val="236"/>
              <w:keepNext w:val="0"/>
              <w:keepLines w:val="0"/>
              <w:suppressLineNumbers w:val="0"/>
              <w:kinsoku w:val="0"/>
              <w:overflowPunct w:val="0"/>
              <w:adjustRightInd w:val="0"/>
              <w:snapToGrid w:val="0"/>
              <w:spacing w:before="0" w:beforeAutospacing="0" w:after="0" w:afterAutospacing="0"/>
              <w:ind w:left="0" w:leftChars="0" w:right="0"/>
              <w:jc w:val="center"/>
              <w:rPr>
                <w:rFonts w:hint="eastAsia" w:ascii="宋体" w:hAnsi="宋体" w:eastAsia="宋体" w:cs="宋体"/>
                <w:b w:val="0"/>
                <w:bCs w:val="0"/>
                <w:i w:val="0"/>
                <w:iCs w:val="0"/>
                <w:color w:val="000000"/>
                <w:sz w:val="18"/>
                <w:szCs w:val="18"/>
                <w:highlight w:val="none"/>
                <w:u w:val="none"/>
              </w:rPr>
            </w:pPr>
            <w:r>
              <w:rPr>
                <w:rFonts w:hint="eastAsia" w:ascii="宋体" w:hAnsi="宋体" w:eastAsia="宋体" w:cs="宋体"/>
                <w:b w:val="0"/>
                <w:bCs w:val="0"/>
                <w:sz w:val="18"/>
                <w:szCs w:val="18"/>
                <w:highlight w:val="none"/>
              </w:rPr>
              <w:t>3</w:t>
            </w:r>
          </w:p>
        </w:tc>
        <w:tc>
          <w:tcPr>
            <w:tcW w:w="451" w:type="pct"/>
            <w:shd w:val="clear" w:color="auto" w:fill="auto"/>
            <w:noWrap/>
            <w:vAlign w:val="center"/>
          </w:tcPr>
          <w:p>
            <w:pPr>
              <w:pStyle w:val="236"/>
              <w:keepNext w:val="0"/>
              <w:keepLines w:val="0"/>
              <w:suppressLineNumbers w:val="0"/>
              <w:kinsoku w:val="0"/>
              <w:overflowPunct w:val="0"/>
              <w:adjustRightInd w:val="0"/>
              <w:snapToGrid w:val="0"/>
              <w:spacing w:before="0" w:beforeAutospacing="0" w:after="0" w:afterAutospacing="0"/>
              <w:ind w:left="0" w:leftChars="0" w:right="0"/>
              <w:jc w:val="center"/>
              <w:rPr>
                <w:rFonts w:hint="eastAsia" w:ascii="宋体" w:hAnsi="宋体" w:eastAsia="宋体" w:cs="宋体"/>
                <w:b w:val="0"/>
                <w:bCs w:val="0"/>
                <w:sz w:val="18"/>
                <w:szCs w:val="18"/>
                <w:highlight w:val="none"/>
              </w:rPr>
            </w:pPr>
          </w:p>
        </w:tc>
        <w:tc>
          <w:tcPr>
            <w:tcW w:w="410" w:type="pct"/>
            <w:shd w:val="clear" w:color="auto" w:fill="auto"/>
            <w:noWrap/>
            <w:vAlign w:val="center"/>
          </w:tcPr>
          <w:p>
            <w:pPr>
              <w:pStyle w:val="236"/>
              <w:keepNext w:val="0"/>
              <w:keepLines w:val="0"/>
              <w:suppressLineNumbers w:val="0"/>
              <w:kinsoku w:val="0"/>
              <w:overflowPunct w:val="0"/>
              <w:adjustRightInd w:val="0"/>
              <w:snapToGrid w:val="0"/>
              <w:spacing w:before="0" w:beforeAutospacing="0" w:after="0" w:afterAutospacing="0"/>
              <w:ind w:left="0" w:leftChars="0" w:right="0"/>
              <w:jc w:val="center"/>
              <w:rPr>
                <w:rFonts w:hint="eastAsia" w:ascii="宋体" w:hAnsi="宋体" w:eastAsia="宋体" w:cs="宋体"/>
                <w:b w:val="0"/>
                <w:bCs w:val="0"/>
                <w:sz w:val="18"/>
                <w:szCs w:val="18"/>
                <w:highlight w:val="none"/>
              </w:rPr>
            </w:pPr>
          </w:p>
        </w:tc>
        <w:tc>
          <w:tcPr>
            <w:tcW w:w="1313" w:type="pct"/>
            <w:shd w:val="clear" w:color="auto" w:fill="auto"/>
            <w:noWrap/>
            <w:vAlign w:val="center"/>
          </w:tcPr>
          <w:p>
            <w:pPr>
              <w:pStyle w:val="236"/>
              <w:keepNext w:val="0"/>
              <w:keepLines w:val="0"/>
              <w:suppressLineNumbers w:val="0"/>
              <w:kinsoku w:val="0"/>
              <w:overflowPunct w:val="0"/>
              <w:adjustRightInd w:val="0"/>
              <w:snapToGrid w:val="0"/>
              <w:spacing w:before="0" w:beforeAutospacing="0" w:after="0" w:afterAutospacing="0"/>
              <w:ind w:left="0" w:leftChars="0" w:right="0"/>
              <w:jc w:val="center"/>
              <w:rPr>
                <w:rFonts w:hint="eastAsia" w:ascii="宋体" w:hAnsi="宋体" w:eastAsia="宋体" w:cs="宋体"/>
                <w:b w:val="0"/>
                <w:bCs w:val="0"/>
                <w:sz w:val="18"/>
                <w:szCs w:val="18"/>
                <w:highlight w:val="none"/>
              </w:rPr>
            </w:pPr>
            <w:r>
              <w:rPr>
                <w:rFonts w:hint="eastAsia" w:ascii="宋体" w:hAnsi="宋体" w:eastAsia="宋体" w:cs="宋体"/>
                <w:b w:val="0"/>
                <w:bCs w:val="0"/>
                <w:kern w:val="0"/>
                <w:sz w:val="18"/>
                <w:szCs w:val="18"/>
                <w:highlight w:val="none"/>
                <w:lang w:val="en-US" w:eastAsia="zh-CN" w:bidi="ar"/>
              </w:rPr>
              <w:t>填写3位行政代码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trPr>
        <w:tc>
          <w:tcPr>
            <w:tcW w:w="304" w:type="pct"/>
            <w:shd w:val="clear" w:color="auto" w:fill="auto"/>
            <w:noWrap/>
            <w:vAlign w:val="center"/>
          </w:tcPr>
          <w:p>
            <w:pPr>
              <w:pStyle w:val="236"/>
              <w:keepNext w:val="0"/>
              <w:keepLines w:val="0"/>
              <w:suppressLineNumbers w:val="0"/>
              <w:kinsoku w:val="0"/>
              <w:overflowPunct w:val="0"/>
              <w:adjustRightInd w:val="0"/>
              <w:snapToGrid w:val="0"/>
              <w:spacing w:before="0" w:beforeAutospacing="0" w:after="0" w:afterAutospacing="0"/>
              <w:ind w:left="0" w:leftChars="0" w:right="0"/>
              <w:jc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sz w:val="18"/>
                <w:szCs w:val="18"/>
              </w:rPr>
              <w:t>4</w:t>
            </w:r>
          </w:p>
        </w:tc>
        <w:tc>
          <w:tcPr>
            <w:tcW w:w="492" w:type="pct"/>
            <w:shd w:val="clear" w:color="auto" w:fill="auto"/>
            <w:noWrap/>
            <w:vAlign w:val="center"/>
          </w:tcPr>
          <w:p>
            <w:pPr>
              <w:pStyle w:val="236"/>
              <w:keepNext w:val="0"/>
              <w:keepLines w:val="0"/>
              <w:suppressLineNumbers w:val="0"/>
              <w:kinsoku w:val="0"/>
              <w:overflowPunct w:val="0"/>
              <w:adjustRightInd w:val="0"/>
              <w:snapToGrid w:val="0"/>
              <w:spacing w:before="0" w:beforeAutospacing="0" w:after="0" w:afterAutospacing="0"/>
              <w:ind w:left="0" w:leftChars="0" w:right="0"/>
              <w:jc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sz w:val="18"/>
                <w:szCs w:val="18"/>
              </w:rPr>
              <w:t>XIANG</w:t>
            </w:r>
          </w:p>
        </w:tc>
        <w:tc>
          <w:tcPr>
            <w:tcW w:w="1171" w:type="pct"/>
            <w:shd w:val="clear" w:color="auto" w:fill="auto"/>
            <w:noWrap/>
            <w:vAlign w:val="center"/>
          </w:tcPr>
          <w:p>
            <w:pPr>
              <w:pStyle w:val="236"/>
              <w:keepNext w:val="0"/>
              <w:keepLines w:val="0"/>
              <w:suppressLineNumbers w:val="0"/>
              <w:kinsoku w:val="0"/>
              <w:overflowPunct w:val="0"/>
              <w:adjustRightInd w:val="0"/>
              <w:snapToGrid w:val="0"/>
              <w:spacing w:before="0" w:beforeAutospacing="0" w:after="0" w:afterAutospacing="0"/>
              <w:ind w:left="0" w:leftChars="0" w:right="0"/>
              <w:jc w:val="center"/>
              <w:rPr>
                <w:rFonts w:hint="eastAsia" w:ascii="宋体" w:hAnsi="宋体" w:eastAsia="宋体" w:cs="宋体"/>
                <w:b w:val="0"/>
                <w:bCs w:val="0"/>
                <w:i w:val="0"/>
                <w:iCs w:val="0"/>
                <w:color w:val="000000"/>
                <w:sz w:val="18"/>
                <w:szCs w:val="18"/>
                <w:highlight w:val="none"/>
                <w:u w:val="none"/>
              </w:rPr>
            </w:pPr>
            <w:r>
              <w:rPr>
                <w:rFonts w:hint="eastAsia" w:ascii="宋体" w:hAnsi="宋体" w:eastAsia="宋体" w:cs="宋体"/>
                <w:b w:val="0"/>
                <w:bCs w:val="0"/>
                <w:sz w:val="18"/>
                <w:szCs w:val="18"/>
                <w:highlight w:val="none"/>
              </w:rPr>
              <w:t>乡（镇、苏木）</w:t>
            </w:r>
          </w:p>
        </w:tc>
        <w:tc>
          <w:tcPr>
            <w:tcW w:w="525" w:type="pct"/>
            <w:shd w:val="clear" w:color="auto" w:fill="auto"/>
            <w:noWrap/>
            <w:vAlign w:val="center"/>
          </w:tcPr>
          <w:p>
            <w:pPr>
              <w:pStyle w:val="236"/>
              <w:keepNext w:val="0"/>
              <w:keepLines w:val="0"/>
              <w:suppressLineNumbers w:val="0"/>
              <w:kinsoku w:val="0"/>
              <w:overflowPunct w:val="0"/>
              <w:adjustRightInd w:val="0"/>
              <w:snapToGrid w:val="0"/>
              <w:spacing w:before="0" w:beforeAutospacing="0" w:after="0" w:afterAutospacing="0"/>
              <w:ind w:left="0" w:leftChars="0" w:right="0"/>
              <w:jc w:val="center"/>
              <w:rPr>
                <w:rFonts w:hint="eastAsia" w:ascii="宋体" w:hAnsi="宋体" w:eastAsia="宋体" w:cs="宋体"/>
                <w:b w:val="0"/>
                <w:bCs w:val="0"/>
                <w:i w:val="0"/>
                <w:iCs w:val="0"/>
                <w:color w:val="000000"/>
                <w:sz w:val="18"/>
                <w:szCs w:val="18"/>
                <w:highlight w:val="none"/>
                <w:u w:val="none"/>
              </w:rPr>
            </w:pPr>
            <w:r>
              <w:rPr>
                <w:rFonts w:hint="eastAsia" w:ascii="宋体" w:hAnsi="宋体" w:eastAsia="宋体" w:cs="宋体"/>
                <w:b w:val="0"/>
                <w:bCs w:val="0"/>
                <w:sz w:val="18"/>
                <w:szCs w:val="18"/>
                <w:highlight w:val="none"/>
              </w:rPr>
              <w:t>字符型</w:t>
            </w:r>
          </w:p>
        </w:tc>
        <w:tc>
          <w:tcPr>
            <w:tcW w:w="330" w:type="pct"/>
            <w:shd w:val="clear" w:color="auto" w:fill="auto"/>
            <w:noWrap/>
            <w:vAlign w:val="center"/>
          </w:tcPr>
          <w:p>
            <w:pPr>
              <w:pStyle w:val="236"/>
              <w:keepNext w:val="0"/>
              <w:keepLines w:val="0"/>
              <w:suppressLineNumbers w:val="0"/>
              <w:kinsoku w:val="0"/>
              <w:overflowPunct w:val="0"/>
              <w:adjustRightInd w:val="0"/>
              <w:snapToGrid w:val="0"/>
              <w:spacing w:before="0" w:beforeAutospacing="0" w:after="0" w:afterAutospacing="0"/>
              <w:ind w:left="0" w:leftChars="0" w:right="0"/>
              <w:jc w:val="center"/>
              <w:rPr>
                <w:rFonts w:hint="eastAsia" w:ascii="宋体" w:hAnsi="宋体" w:eastAsia="宋体" w:cs="宋体"/>
                <w:b w:val="0"/>
                <w:bCs w:val="0"/>
                <w:i w:val="0"/>
                <w:iCs w:val="0"/>
                <w:color w:val="000000"/>
                <w:sz w:val="18"/>
                <w:szCs w:val="18"/>
                <w:highlight w:val="none"/>
                <w:u w:val="none"/>
              </w:rPr>
            </w:pPr>
            <w:r>
              <w:rPr>
                <w:rFonts w:hint="eastAsia" w:ascii="宋体" w:hAnsi="宋体" w:eastAsia="宋体" w:cs="宋体"/>
                <w:b w:val="0"/>
                <w:bCs w:val="0"/>
                <w:sz w:val="18"/>
                <w:szCs w:val="18"/>
                <w:highlight w:val="none"/>
              </w:rPr>
              <w:t>3</w:t>
            </w:r>
          </w:p>
        </w:tc>
        <w:tc>
          <w:tcPr>
            <w:tcW w:w="451" w:type="pct"/>
            <w:shd w:val="clear" w:color="auto" w:fill="auto"/>
            <w:noWrap/>
            <w:vAlign w:val="center"/>
          </w:tcPr>
          <w:p>
            <w:pPr>
              <w:pStyle w:val="236"/>
              <w:keepNext w:val="0"/>
              <w:keepLines w:val="0"/>
              <w:suppressLineNumbers w:val="0"/>
              <w:kinsoku w:val="0"/>
              <w:overflowPunct w:val="0"/>
              <w:adjustRightInd w:val="0"/>
              <w:snapToGrid w:val="0"/>
              <w:spacing w:before="0" w:beforeAutospacing="0" w:after="0" w:afterAutospacing="0"/>
              <w:ind w:left="0" w:leftChars="0" w:right="0"/>
              <w:jc w:val="center"/>
              <w:rPr>
                <w:rFonts w:hint="eastAsia" w:ascii="宋体" w:hAnsi="宋体" w:eastAsia="宋体" w:cs="宋体"/>
                <w:b w:val="0"/>
                <w:bCs w:val="0"/>
                <w:sz w:val="18"/>
                <w:szCs w:val="18"/>
                <w:highlight w:val="none"/>
              </w:rPr>
            </w:pPr>
          </w:p>
        </w:tc>
        <w:tc>
          <w:tcPr>
            <w:tcW w:w="410" w:type="pct"/>
            <w:shd w:val="clear" w:color="auto" w:fill="auto"/>
            <w:noWrap/>
            <w:vAlign w:val="center"/>
          </w:tcPr>
          <w:p>
            <w:pPr>
              <w:pStyle w:val="236"/>
              <w:keepNext w:val="0"/>
              <w:keepLines w:val="0"/>
              <w:suppressLineNumbers w:val="0"/>
              <w:kinsoku w:val="0"/>
              <w:overflowPunct w:val="0"/>
              <w:adjustRightInd w:val="0"/>
              <w:snapToGrid w:val="0"/>
              <w:spacing w:before="0" w:beforeAutospacing="0" w:after="0" w:afterAutospacing="0"/>
              <w:ind w:left="0" w:leftChars="0" w:right="0"/>
              <w:jc w:val="center"/>
              <w:rPr>
                <w:rFonts w:hint="eastAsia" w:ascii="宋体" w:hAnsi="宋体" w:eastAsia="宋体" w:cs="宋体"/>
                <w:b w:val="0"/>
                <w:bCs w:val="0"/>
                <w:sz w:val="18"/>
                <w:szCs w:val="18"/>
                <w:highlight w:val="none"/>
              </w:rPr>
            </w:pPr>
          </w:p>
        </w:tc>
        <w:tc>
          <w:tcPr>
            <w:tcW w:w="1313" w:type="pct"/>
            <w:shd w:val="clear" w:color="auto" w:fill="auto"/>
            <w:noWrap/>
            <w:vAlign w:val="center"/>
          </w:tcPr>
          <w:p>
            <w:pPr>
              <w:pStyle w:val="236"/>
              <w:keepNext w:val="0"/>
              <w:keepLines w:val="0"/>
              <w:suppressLineNumbers w:val="0"/>
              <w:kinsoku w:val="0"/>
              <w:overflowPunct w:val="0"/>
              <w:adjustRightInd w:val="0"/>
              <w:snapToGrid w:val="0"/>
              <w:spacing w:before="0" w:beforeAutospacing="0" w:after="0" w:afterAutospacing="0"/>
              <w:ind w:left="0" w:leftChars="0" w:right="0"/>
              <w:jc w:val="center"/>
              <w:rPr>
                <w:rFonts w:hint="eastAsia" w:ascii="宋体" w:hAnsi="宋体" w:eastAsia="宋体" w:cs="宋体"/>
                <w:b w:val="0"/>
                <w:bCs w:val="0"/>
                <w:sz w:val="18"/>
                <w:szCs w:val="18"/>
                <w:highlight w:val="none"/>
              </w:rPr>
            </w:pPr>
            <w:r>
              <w:rPr>
                <w:rFonts w:hint="eastAsia" w:ascii="宋体" w:hAnsi="宋体" w:eastAsia="宋体" w:cs="宋体"/>
                <w:b w:val="0"/>
                <w:bCs w:val="0"/>
                <w:kern w:val="0"/>
                <w:sz w:val="18"/>
                <w:szCs w:val="18"/>
                <w:highlight w:val="none"/>
                <w:lang w:val="en-US" w:eastAsia="zh-CN" w:bidi="ar"/>
              </w:rPr>
              <w:t>填写3位行政代码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3" w:hRule="atLeast"/>
          <w:tblHeader/>
        </w:trPr>
        <w:tc>
          <w:tcPr>
            <w:tcW w:w="304" w:type="pct"/>
            <w:shd w:val="clear" w:color="auto" w:fill="auto"/>
            <w:noWrap/>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5</w:t>
            </w:r>
          </w:p>
        </w:tc>
        <w:tc>
          <w:tcPr>
            <w:tcW w:w="492" w:type="pct"/>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GC_LC</w:t>
            </w:r>
          </w:p>
        </w:tc>
        <w:tc>
          <w:tcPr>
            <w:tcW w:w="1171" w:type="pct"/>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工程类型</w:t>
            </w:r>
          </w:p>
        </w:tc>
        <w:tc>
          <w:tcPr>
            <w:tcW w:w="525" w:type="pct"/>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2"/>
                <w:sz w:val="18"/>
                <w:szCs w:val="18"/>
                <w:u w:val="none"/>
                <w:lang w:val="en-US" w:eastAsia="zh-CN" w:bidi="ar-SA"/>
              </w:rPr>
            </w:pPr>
            <w:r>
              <w:rPr>
                <w:rFonts w:hint="eastAsia" w:ascii="宋体" w:hAnsi="宋体" w:eastAsia="宋体" w:cs="宋体"/>
                <w:b w:val="0"/>
                <w:bCs w:val="0"/>
                <w:i w:val="0"/>
                <w:iCs w:val="0"/>
                <w:color w:val="000000"/>
                <w:kern w:val="0"/>
                <w:sz w:val="18"/>
                <w:szCs w:val="18"/>
                <w:u w:val="none"/>
                <w:lang w:val="en-US" w:eastAsia="zh-CN" w:bidi="ar"/>
              </w:rPr>
              <w:t>字符串</w:t>
            </w:r>
          </w:p>
        </w:tc>
        <w:tc>
          <w:tcPr>
            <w:tcW w:w="330" w:type="pct"/>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2"/>
                <w:sz w:val="18"/>
                <w:szCs w:val="18"/>
                <w:u w:val="none"/>
                <w:lang w:val="en-US" w:eastAsia="zh-CN" w:bidi="ar-SA"/>
              </w:rPr>
            </w:pPr>
            <w:r>
              <w:rPr>
                <w:rFonts w:hint="eastAsia" w:ascii="宋体" w:hAnsi="宋体" w:eastAsia="宋体" w:cs="宋体"/>
                <w:b w:val="0"/>
                <w:bCs w:val="0"/>
                <w:i w:val="0"/>
                <w:iCs w:val="0"/>
                <w:color w:val="000000"/>
                <w:kern w:val="0"/>
                <w:sz w:val="18"/>
                <w:szCs w:val="18"/>
                <w:u w:val="none"/>
                <w:lang w:val="en-US" w:eastAsia="zh-CN" w:bidi="ar"/>
              </w:rPr>
              <w:t>1</w:t>
            </w:r>
          </w:p>
        </w:tc>
        <w:tc>
          <w:tcPr>
            <w:tcW w:w="451" w:type="pct"/>
            <w:shd w:val="clear" w:color="auto" w:fill="auto"/>
            <w:noWrap/>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宋体"/>
                <w:b w:val="0"/>
                <w:bCs w:val="0"/>
                <w:i w:val="0"/>
                <w:iCs w:val="0"/>
                <w:color w:val="000000"/>
                <w:kern w:val="2"/>
                <w:sz w:val="18"/>
                <w:szCs w:val="18"/>
                <w:u w:val="none"/>
                <w:lang w:val="en-US" w:eastAsia="zh-CN" w:bidi="ar-SA"/>
              </w:rPr>
            </w:pPr>
          </w:p>
        </w:tc>
        <w:tc>
          <w:tcPr>
            <w:tcW w:w="410" w:type="pct"/>
            <w:shd w:val="clear" w:color="auto" w:fill="auto"/>
            <w:noWrap/>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宋体"/>
                <w:b w:val="0"/>
                <w:bCs w:val="0"/>
                <w:i w:val="0"/>
                <w:iCs w:val="0"/>
                <w:color w:val="000000"/>
                <w:kern w:val="2"/>
                <w:sz w:val="18"/>
                <w:szCs w:val="18"/>
                <w:u w:val="none"/>
                <w:lang w:val="en-US" w:eastAsia="zh-CN" w:bidi="ar-SA"/>
              </w:rPr>
            </w:pPr>
          </w:p>
        </w:tc>
        <w:tc>
          <w:tcPr>
            <w:tcW w:w="1313" w:type="pct"/>
            <w:shd w:val="clear" w:color="auto" w:fill="auto"/>
            <w:noWrap/>
            <w:vAlign w:val="center"/>
          </w:tcPr>
          <w:p>
            <w:pPr>
              <w:keepNext w:val="0"/>
              <w:keepLines w:val="0"/>
              <w:widowControl/>
              <w:numPr>
                <w:ilvl w:val="0"/>
                <w:numId w:val="0"/>
              </w:numPr>
              <w:suppressLineNumbers w:val="0"/>
              <w:adjustRightInd w:val="0"/>
              <w:snapToGrid w:val="0"/>
              <w:spacing w:before="0" w:beforeAutospacing="0" w:after="0" w:afterAutospacing="0"/>
              <w:ind w:right="0" w:rightChars="0"/>
              <w:jc w:val="center"/>
              <w:textAlignment w:val="center"/>
              <w:rPr>
                <w:rFonts w:hint="eastAsia" w:ascii="宋体" w:hAnsi="宋体" w:eastAsia="宋体" w:cs="宋体"/>
                <w:b w:val="0"/>
                <w:bCs w:val="0"/>
                <w:color w:val="000000"/>
                <w:sz w:val="18"/>
                <w:szCs w:val="18"/>
                <w:u w:val="none"/>
              </w:rPr>
            </w:pPr>
            <w:r>
              <w:rPr>
                <w:rFonts w:hint="eastAsia" w:ascii="宋体" w:hAnsi="宋体" w:cs="宋体"/>
                <w:b w:val="0"/>
                <w:bCs w:val="0"/>
                <w:color w:val="000000"/>
                <w:sz w:val="18"/>
                <w:szCs w:val="18"/>
                <w:u w:val="none"/>
                <w:lang w:val="en-US" w:eastAsia="zh-CN"/>
              </w:rPr>
              <w:t>1-</w:t>
            </w:r>
            <w:r>
              <w:rPr>
                <w:rFonts w:hint="eastAsia" w:ascii="宋体" w:hAnsi="宋体" w:eastAsia="宋体" w:cs="宋体"/>
                <w:b w:val="0"/>
                <w:bCs w:val="0"/>
                <w:color w:val="000000"/>
                <w:sz w:val="18"/>
                <w:szCs w:val="18"/>
                <w:u w:val="none"/>
              </w:rPr>
              <w:t>草原生态修复治理</w:t>
            </w:r>
          </w:p>
          <w:p>
            <w:pPr>
              <w:keepNext w:val="0"/>
              <w:keepLines w:val="0"/>
              <w:widowControl/>
              <w:numPr>
                <w:ilvl w:val="0"/>
                <w:numId w:val="0"/>
              </w:numPr>
              <w:suppressLineNumbers w:val="0"/>
              <w:adjustRightInd w:val="0"/>
              <w:snapToGrid w:val="0"/>
              <w:spacing w:before="0" w:beforeAutospacing="0" w:after="0" w:afterAutospacing="0"/>
              <w:ind w:right="0" w:rightChars="0"/>
              <w:jc w:val="center"/>
              <w:textAlignment w:val="center"/>
              <w:rPr>
                <w:rFonts w:hint="eastAsia" w:ascii="宋体" w:hAnsi="宋体" w:eastAsia="宋体" w:cs="宋体"/>
                <w:b w:val="0"/>
                <w:bCs w:val="0"/>
                <w:i w:val="0"/>
                <w:iCs w:val="0"/>
                <w:color w:val="000000"/>
                <w:kern w:val="2"/>
                <w:sz w:val="18"/>
                <w:szCs w:val="18"/>
                <w:u w:val="none"/>
                <w:lang w:val="en-US" w:eastAsia="zh-CN" w:bidi="ar-SA"/>
              </w:rPr>
            </w:pPr>
            <w:r>
              <w:rPr>
                <w:rFonts w:hint="eastAsia" w:ascii="宋体" w:hAnsi="宋体" w:cs="宋体"/>
                <w:b w:val="0"/>
                <w:bCs w:val="0"/>
                <w:color w:val="000000"/>
                <w:sz w:val="18"/>
                <w:szCs w:val="18"/>
                <w:u w:val="none"/>
                <w:lang w:val="en-US" w:eastAsia="zh-CN"/>
              </w:rPr>
              <w:t>2-</w:t>
            </w:r>
            <w:r>
              <w:rPr>
                <w:rFonts w:hint="eastAsia" w:ascii="宋体" w:hAnsi="宋体" w:eastAsia="宋体" w:cs="宋体"/>
                <w:b w:val="0"/>
                <w:bCs w:val="0"/>
                <w:color w:val="000000"/>
                <w:sz w:val="18"/>
                <w:szCs w:val="18"/>
                <w:u w:val="none"/>
              </w:rPr>
              <w:t>草种繁育</w:t>
            </w:r>
          </w:p>
          <w:p>
            <w:pPr>
              <w:keepNext w:val="0"/>
              <w:keepLines w:val="0"/>
              <w:widowControl/>
              <w:numPr>
                <w:ilvl w:val="0"/>
                <w:numId w:val="0"/>
              </w:numPr>
              <w:suppressLineNumbers w:val="0"/>
              <w:adjustRightInd w:val="0"/>
              <w:snapToGrid w:val="0"/>
              <w:spacing w:before="0" w:beforeAutospacing="0" w:after="0" w:afterAutospacing="0"/>
              <w:ind w:right="0" w:rightChars="0"/>
              <w:jc w:val="center"/>
              <w:textAlignment w:val="center"/>
              <w:rPr>
                <w:rFonts w:hint="eastAsia" w:ascii="宋体" w:hAnsi="宋体" w:eastAsia="宋体" w:cs="宋体"/>
                <w:b w:val="0"/>
                <w:bCs w:val="0"/>
                <w:i w:val="0"/>
                <w:iCs w:val="0"/>
                <w:color w:val="000000"/>
                <w:kern w:val="2"/>
                <w:sz w:val="18"/>
                <w:szCs w:val="18"/>
                <w:u w:val="none"/>
                <w:lang w:val="en-US" w:eastAsia="zh-CN" w:bidi="ar-SA"/>
              </w:rPr>
            </w:pPr>
            <w:r>
              <w:rPr>
                <w:rFonts w:hint="eastAsia" w:ascii="宋体" w:hAnsi="宋体" w:cs="宋体"/>
                <w:b w:val="0"/>
                <w:bCs w:val="0"/>
                <w:color w:val="000000"/>
                <w:sz w:val="18"/>
                <w:szCs w:val="18"/>
                <w:u w:val="none"/>
                <w:lang w:val="en-US" w:eastAsia="zh-CN"/>
              </w:rPr>
              <w:t>3-</w:t>
            </w:r>
            <w:r>
              <w:rPr>
                <w:rFonts w:hint="eastAsia" w:ascii="宋体" w:hAnsi="宋体" w:eastAsia="宋体" w:cs="宋体"/>
                <w:b w:val="0"/>
                <w:bCs w:val="0"/>
                <w:color w:val="000000"/>
                <w:sz w:val="18"/>
                <w:szCs w:val="18"/>
                <w:u w:val="none"/>
              </w:rPr>
              <w:t>有害生物防治</w:t>
            </w:r>
          </w:p>
          <w:p>
            <w:pPr>
              <w:keepNext w:val="0"/>
              <w:keepLines w:val="0"/>
              <w:widowControl/>
              <w:numPr>
                <w:ilvl w:val="0"/>
                <w:numId w:val="0"/>
              </w:numPr>
              <w:suppressLineNumbers w:val="0"/>
              <w:adjustRightInd w:val="0"/>
              <w:snapToGrid w:val="0"/>
              <w:spacing w:before="0" w:beforeAutospacing="0" w:after="0" w:afterAutospacing="0"/>
              <w:ind w:right="0" w:rightChars="0"/>
              <w:jc w:val="center"/>
              <w:textAlignment w:val="center"/>
              <w:rPr>
                <w:rFonts w:hint="eastAsia" w:ascii="宋体" w:hAnsi="宋体" w:eastAsia="宋体" w:cs="宋体"/>
                <w:b w:val="0"/>
                <w:bCs w:val="0"/>
                <w:sz w:val="18"/>
                <w:szCs w:val="18"/>
                <w:lang w:val="en-US" w:eastAsia="zh-CN"/>
              </w:rPr>
            </w:pPr>
            <w:r>
              <w:rPr>
                <w:rFonts w:hint="eastAsia" w:ascii="宋体" w:hAnsi="宋体" w:cs="宋体"/>
                <w:b w:val="0"/>
                <w:bCs w:val="0"/>
                <w:color w:val="000000"/>
                <w:sz w:val="18"/>
                <w:szCs w:val="18"/>
                <w:u w:val="none"/>
                <w:lang w:val="en-US" w:eastAsia="zh-CN"/>
              </w:rPr>
              <w:t>4-其他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3" w:hRule="atLeast"/>
          <w:tblHeader/>
        </w:trPr>
        <w:tc>
          <w:tcPr>
            <w:tcW w:w="304" w:type="pct"/>
            <w:shd w:val="clear" w:color="auto" w:fill="auto"/>
            <w:noWrap/>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6</w:t>
            </w:r>
          </w:p>
        </w:tc>
        <w:tc>
          <w:tcPr>
            <w:tcW w:w="492" w:type="pct"/>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GC_MC</w:t>
            </w:r>
          </w:p>
        </w:tc>
        <w:tc>
          <w:tcPr>
            <w:tcW w:w="1171" w:type="pct"/>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工程项目名称</w:t>
            </w:r>
          </w:p>
        </w:tc>
        <w:tc>
          <w:tcPr>
            <w:tcW w:w="525" w:type="pct"/>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color w:val="000000"/>
                <w:kern w:val="0"/>
                <w:sz w:val="18"/>
                <w:szCs w:val="18"/>
                <w:u w:val="none"/>
                <w:lang w:bidi="ar"/>
              </w:rPr>
              <w:t>字符型</w:t>
            </w:r>
          </w:p>
        </w:tc>
        <w:tc>
          <w:tcPr>
            <w:tcW w:w="330" w:type="pct"/>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250</w:t>
            </w:r>
          </w:p>
        </w:tc>
        <w:tc>
          <w:tcPr>
            <w:tcW w:w="451" w:type="pct"/>
            <w:shd w:val="clear" w:color="auto" w:fill="auto"/>
            <w:noWrap/>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宋体"/>
                <w:b w:val="0"/>
                <w:bCs w:val="0"/>
                <w:i w:val="0"/>
                <w:iCs w:val="0"/>
                <w:color w:val="000000"/>
                <w:kern w:val="2"/>
                <w:sz w:val="18"/>
                <w:szCs w:val="18"/>
                <w:u w:val="none"/>
                <w:lang w:val="en-US" w:eastAsia="zh-CN" w:bidi="ar-SA"/>
              </w:rPr>
            </w:pPr>
          </w:p>
        </w:tc>
        <w:tc>
          <w:tcPr>
            <w:tcW w:w="410" w:type="pct"/>
            <w:shd w:val="clear" w:color="auto" w:fill="auto"/>
            <w:noWrap/>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宋体"/>
                <w:b w:val="0"/>
                <w:bCs w:val="0"/>
                <w:i w:val="0"/>
                <w:iCs w:val="0"/>
                <w:color w:val="000000"/>
                <w:kern w:val="2"/>
                <w:sz w:val="18"/>
                <w:szCs w:val="18"/>
                <w:u w:val="none"/>
                <w:lang w:val="en-US" w:eastAsia="zh-CN" w:bidi="ar-SA"/>
              </w:rPr>
            </w:pPr>
          </w:p>
        </w:tc>
        <w:tc>
          <w:tcPr>
            <w:tcW w:w="1313" w:type="pct"/>
            <w:shd w:val="clear" w:color="auto" w:fill="auto"/>
            <w:noWrap/>
            <w:vAlign w:val="center"/>
          </w:tcPr>
          <w:p>
            <w:pPr>
              <w:pStyle w:val="2"/>
              <w:keepNext w:val="0"/>
              <w:keepLines w:val="0"/>
              <w:suppressLineNumbers w:val="0"/>
              <w:spacing w:before="0" w:beforeAutospacing="0" w:after="0" w:afterAutospacing="0"/>
              <w:ind w:right="0"/>
              <w:jc w:val="center"/>
              <w:rPr>
                <w:rFonts w:hint="eastAsia" w:ascii="宋体" w:hAnsi="宋体" w:eastAsia="宋体" w:cs="宋体"/>
                <w:b w:val="0"/>
                <w:bCs w:val="0"/>
                <w:color w:val="000000"/>
                <w:sz w:val="18"/>
                <w:szCs w:val="18"/>
                <w:u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3" w:hRule="atLeast"/>
          <w:tblHeader/>
        </w:trPr>
        <w:tc>
          <w:tcPr>
            <w:tcW w:w="304" w:type="pct"/>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7</w:t>
            </w:r>
          </w:p>
        </w:tc>
        <w:tc>
          <w:tcPr>
            <w:tcW w:w="492" w:type="pct"/>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GC_MJ</w:t>
            </w:r>
          </w:p>
        </w:tc>
        <w:tc>
          <w:tcPr>
            <w:tcW w:w="1171" w:type="pct"/>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工程实施面积</w:t>
            </w:r>
          </w:p>
        </w:tc>
        <w:tc>
          <w:tcPr>
            <w:tcW w:w="525" w:type="pct"/>
            <w:shd w:val="clear" w:color="auto" w:fill="auto"/>
            <w:noWrap/>
            <w:vAlign w:val="center"/>
          </w:tcPr>
          <w:p>
            <w:pPr>
              <w:pStyle w:val="236"/>
              <w:keepNext w:val="0"/>
              <w:keepLines w:val="0"/>
              <w:suppressLineNumbers w:val="0"/>
              <w:kinsoku w:val="0"/>
              <w:overflowPunct w:val="0"/>
              <w:adjustRightInd w:val="0"/>
              <w:snapToGrid w:val="0"/>
              <w:spacing w:before="0" w:beforeAutospacing="0" w:after="0" w:afterAutospacing="0"/>
              <w:ind w:left="0" w:leftChars="0" w:right="0" w:rightChars="0"/>
              <w:jc w:val="center"/>
              <w:rPr>
                <w:rFonts w:hint="eastAsia" w:ascii="宋体" w:hAnsi="宋体" w:eastAsia="宋体" w:cs="宋体"/>
                <w:b w:val="0"/>
                <w:bCs w:val="0"/>
                <w:i w:val="0"/>
                <w:iCs w:val="0"/>
                <w:color w:val="000000"/>
                <w:kern w:val="2"/>
                <w:sz w:val="18"/>
                <w:szCs w:val="18"/>
                <w:u w:val="none"/>
                <w:lang w:val="en-US" w:eastAsia="zh-CN" w:bidi="ar-SA"/>
              </w:rPr>
            </w:pPr>
            <w:r>
              <w:rPr>
                <w:rFonts w:hint="eastAsia" w:ascii="宋体" w:hAnsi="宋体" w:eastAsia="宋体" w:cs="宋体"/>
                <w:b w:val="0"/>
                <w:bCs w:val="0"/>
                <w:sz w:val="18"/>
                <w:szCs w:val="18"/>
              </w:rPr>
              <w:t>双精度</w:t>
            </w:r>
          </w:p>
        </w:tc>
        <w:tc>
          <w:tcPr>
            <w:tcW w:w="330" w:type="pct"/>
            <w:shd w:val="clear" w:color="auto" w:fill="auto"/>
            <w:noWrap/>
            <w:vAlign w:val="center"/>
          </w:tcPr>
          <w:p>
            <w:pPr>
              <w:pStyle w:val="236"/>
              <w:keepNext w:val="0"/>
              <w:keepLines w:val="0"/>
              <w:suppressLineNumbers w:val="0"/>
              <w:kinsoku w:val="0"/>
              <w:overflowPunct w:val="0"/>
              <w:adjustRightInd w:val="0"/>
              <w:snapToGrid w:val="0"/>
              <w:spacing w:before="0" w:beforeAutospacing="0" w:after="0" w:afterAutospacing="0"/>
              <w:ind w:left="0" w:leftChars="0" w:right="0" w:rightChars="0"/>
              <w:jc w:val="center"/>
              <w:rPr>
                <w:rFonts w:hint="eastAsia" w:ascii="宋体" w:hAnsi="宋体" w:eastAsia="宋体" w:cs="宋体"/>
                <w:b w:val="0"/>
                <w:bCs w:val="0"/>
                <w:i w:val="0"/>
                <w:iCs w:val="0"/>
                <w:color w:val="000000"/>
                <w:kern w:val="2"/>
                <w:sz w:val="18"/>
                <w:szCs w:val="18"/>
                <w:u w:val="none"/>
                <w:lang w:val="en-US" w:eastAsia="zh-CN" w:bidi="ar-SA"/>
              </w:rPr>
            </w:pPr>
            <w:r>
              <w:rPr>
                <w:rFonts w:hint="eastAsia" w:ascii="宋体" w:hAnsi="宋体" w:eastAsia="宋体" w:cs="宋体"/>
                <w:b w:val="0"/>
                <w:bCs w:val="0"/>
                <w:sz w:val="18"/>
                <w:szCs w:val="18"/>
              </w:rPr>
              <w:t>18</w:t>
            </w:r>
          </w:p>
        </w:tc>
        <w:tc>
          <w:tcPr>
            <w:tcW w:w="451" w:type="pct"/>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2"/>
                <w:sz w:val="18"/>
                <w:szCs w:val="18"/>
                <w:u w:val="none"/>
                <w:lang w:val="en-US" w:eastAsia="zh-CN" w:bidi="ar-SA"/>
              </w:rPr>
            </w:pPr>
            <w:r>
              <w:rPr>
                <w:rFonts w:hint="eastAsia" w:ascii="宋体" w:hAnsi="宋体" w:eastAsia="宋体" w:cs="宋体"/>
                <w:b w:val="0"/>
                <w:bCs w:val="0"/>
                <w:i w:val="0"/>
                <w:iCs w:val="0"/>
                <w:color w:val="000000"/>
                <w:kern w:val="0"/>
                <w:sz w:val="18"/>
                <w:szCs w:val="18"/>
                <w:u w:val="none"/>
                <w:lang w:val="en-US" w:eastAsia="zh-CN" w:bidi="ar"/>
              </w:rPr>
              <w:t>4</w:t>
            </w:r>
          </w:p>
        </w:tc>
        <w:tc>
          <w:tcPr>
            <w:tcW w:w="410" w:type="pct"/>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2"/>
                <w:sz w:val="18"/>
                <w:szCs w:val="18"/>
                <w:u w:val="none"/>
                <w:lang w:val="en-US" w:eastAsia="zh-CN" w:bidi="ar-SA"/>
              </w:rPr>
            </w:pPr>
            <w:r>
              <w:rPr>
                <w:rFonts w:hint="eastAsia" w:ascii="宋体" w:hAnsi="宋体" w:eastAsia="宋体" w:cs="宋体"/>
                <w:b w:val="0"/>
                <w:bCs w:val="0"/>
                <w:i w:val="0"/>
                <w:iCs w:val="0"/>
                <w:color w:val="000000"/>
                <w:kern w:val="0"/>
                <w:sz w:val="18"/>
                <w:szCs w:val="18"/>
                <w:u w:val="none"/>
                <w:lang w:val="en-US" w:eastAsia="zh-CN" w:bidi="ar"/>
              </w:rPr>
              <w:t>hm²</w:t>
            </w:r>
          </w:p>
        </w:tc>
        <w:tc>
          <w:tcPr>
            <w:tcW w:w="1313" w:type="pct"/>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3" w:hRule="atLeast"/>
          <w:tblHeader/>
        </w:trPr>
        <w:tc>
          <w:tcPr>
            <w:tcW w:w="304" w:type="pct"/>
            <w:shd w:val="clear" w:color="auto" w:fill="auto"/>
            <w:noWrap/>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宋体"/>
                <w:b w:val="0"/>
                <w:bCs w:val="0"/>
                <w:i w:val="0"/>
                <w:iCs w:val="0"/>
                <w:color w:val="000000"/>
                <w:kern w:val="2"/>
                <w:sz w:val="18"/>
                <w:szCs w:val="18"/>
                <w:u w:val="none"/>
                <w:lang w:val="en-US" w:eastAsia="zh-CN" w:bidi="ar-SA"/>
              </w:rPr>
            </w:pPr>
            <w:r>
              <w:rPr>
                <w:rFonts w:hint="eastAsia" w:ascii="宋体" w:hAnsi="宋体" w:eastAsia="宋体" w:cs="宋体"/>
                <w:b w:val="0"/>
                <w:bCs w:val="0"/>
                <w:i w:val="0"/>
                <w:iCs w:val="0"/>
                <w:color w:val="000000"/>
                <w:kern w:val="0"/>
                <w:sz w:val="18"/>
                <w:szCs w:val="18"/>
                <w:u w:val="none"/>
                <w:lang w:val="en-US" w:eastAsia="zh-CN" w:bidi="ar"/>
              </w:rPr>
              <w:t>8</w:t>
            </w:r>
          </w:p>
        </w:tc>
        <w:tc>
          <w:tcPr>
            <w:tcW w:w="492" w:type="pct"/>
            <w:shd w:val="clear" w:color="auto" w:fill="auto"/>
            <w:noWrap/>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G_CHENG_LB</w:t>
            </w:r>
          </w:p>
        </w:tc>
        <w:tc>
          <w:tcPr>
            <w:tcW w:w="1171" w:type="pct"/>
            <w:shd w:val="clear" w:color="auto" w:fill="auto"/>
            <w:noWrap/>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工程项目类别</w:t>
            </w:r>
          </w:p>
        </w:tc>
        <w:tc>
          <w:tcPr>
            <w:tcW w:w="525" w:type="pct"/>
            <w:shd w:val="clear" w:color="auto" w:fill="auto"/>
            <w:noWrap/>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sz w:val="18"/>
                <w:szCs w:val="18"/>
                <w:highlight w:val="none"/>
              </w:rPr>
              <w:t>字符型</w:t>
            </w:r>
          </w:p>
        </w:tc>
        <w:tc>
          <w:tcPr>
            <w:tcW w:w="330" w:type="pct"/>
            <w:shd w:val="clear" w:color="auto" w:fill="auto"/>
            <w:noWrap/>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2</w:t>
            </w:r>
          </w:p>
        </w:tc>
        <w:tc>
          <w:tcPr>
            <w:tcW w:w="451" w:type="pct"/>
            <w:shd w:val="clear" w:color="auto" w:fill="auto"/>
            <w:noWrap/>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p>
        </w:tc>
        <w:tc>
          <w:tcPr>
            <w:tcW w:w="410" w:type="pct"/>
            <w:shd w:val="clear" w:color="auto" w:fill="auto"/>
            <w:noWrap/>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p>
        </w:tc>
        <w:tc>
          <w:tcPr>
            <w:tcW w:w="1313" w:type="pct"/>
            <w:shd w:val="clear" w:color="auto" w:fill="auto"/>
            <w:noWrap/>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1-</w:t>
            </w:r>
            <w:r>
              <w:rPr>
                <w:rFonts w:hint="eastAsia" w:ascii="宋体" w:hAnsi="宋体" w:eastAsia="宋体" w:cs="宋体"/>
                <w:b w:val="0"/>
                <w:bCs w:val="0"/>
                <w:color w:val="auto"/>
                <w:sz w:val="18"/>
                <w:szCs w:val="18"/>
                <w:vertAlign w:val="baseline"/>
                <w:lang w:val="en-US" w:eastAsia="zh-CN"/>
              </w:rPr>
              <w:t>草原生态保护补助奖励</w:t>
            </w:r>
          </w:p>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2-</w:t>
            </w:r>
            <w:r>
              <w:rPr>
                <w:rFonts w:hint="eastAsia" w:ascii="宋体" w:hAnsi="宋体" w:eastAsia="宋体" w:cs="宋体"/>
                <w:b w:val="0"/>
                <w:bCs w:val="0"/>
                <w:color w:val="auto"/>
                <w:sz w:val="18"/>
                <w:szCs w:val="18"/>
                <w:vertAlign w:val="baseline"/>
                <w:lang w:val="en-US" w:eastAsia="zh-CN"/>
              </w:rPr>
              <w:t>退化草原人工种草生态修复</w:t>
            </w:r>
          </w:p>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3-</w:t>
            </w:r>
            <w:r>
              <w:rPr>
                <w:rFonts w:hint="eastAsia" w:ascii="宋体" w:hAnsi="宋体" w:eastAsia="宋体" w:cs="宋体"/>
                <w:b w:val="0"/>
                <w:bCs w:val="0"/>
                <w:color w:val="auto"/>
                <w:sz w:val="18"/>
                <w:szCs w:val="18"/>
                <w:vertAlign w:val="baseline"/>
                <w:lang w:val="en-US" w:eastAsia="zh-CN"/>
              </w:rPr>
              <w:t>其他工程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3" w:hRule="atLeast"/>
          <w:tblHeader/>
        </w:trPr>
        <w:tc>
          <w:tcPr>
            <w:tcW w:w="304" w:type="pct"/>
            <w:shd w:val="clear" w:color="auto" w:fill="auto"/>
            <w:noWrap/>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宋体"/>
                <w:b w:val="0"/>
                <w:bCs w:val="0"/>
                <w:i w:val="0"/>
                <w:iCs w:val="0"/>
                <w:color w:val="000000"/>
                <w:kern w:val="2"/>
                <w:sz w:val="18"/>
                <w:szCs w:val="18"/>
                <w:u w:val="none"/>
                <w:lang w:val="en-US" w:eastAsia="zh-CN" w:bidi="ar-SA"/>
              </w:rPr>
            </w:pPr>
            <w:r>
              <w:rPr>
                <w:rFonts w:hint="eastAsia" w:ascii="宋体" w:hAnsi="宋体" w:eastAsia="宋体" w:cs="宋体"/>
                <w:b w:val="0"/>
                <w:bCs w:val="0"/>
                <w:i w:val="0"/>
                <w:iCs w:val="0"/>
                <w:color w:val="000000"/>
                <w:kern w:val="0"/>
                <w:sz w:val="18"/>
                <w:szCs w:val="18"/>
                <w:u w:val="none"/>
                <w:lang w:val="en-US" w:eastAsia="zh-CN" w:bidi="ar"/>
              </w:rPr>
              <w:t>9</w:t>
            </w:r>
          </w:p>
        </w:tc>
        <w:tc>
          <w:tcPr>
            <w:tcW w:w="492" w:type="pct"/>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2"/>
                <w:sz w:val="18"/>
                <w:szCs w:val="18"/>
                <w:u w:val="none"/>
                <w:lang w:val="en-US" w:eastAsia="zh-CN" w:bidi="ar-SA"/>
              </w:rPr>
            </w:pPr>
            <w:r>
              <w:rPr>
                <w:rFonts w:hint="eastAsia" w:ascii="宋体" w:hAnsi="宋体" w:eastAsia="宋体" w:cs="宋体"/>
                <w:b w:val="0"/>
                <w:bCs w:val="0"/>
                <w:i w:val="0"/>
                <w:iCs w:val="0"/>
                <w:color w:val="000000"/>
                <w:kern w:val="0"/>
                <w:sz w:val="18"/>
                <w:szCs w:val="18"/>
                <w:u w:val="none"/>
                <w:lang w:val="en-US" w:eastAsia="zh-CN" w:bidi="ar"/>
              </w:rPr>
              <w:t>GCDJ</w:t>
            </w:r>
          </w:p>
        </w:tc>
        <w:tc>
          <w:tcPr>
            <w:tcW w:w="1171" w:type="pct"/>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2"/>
                <w:sz w:val="18"/>
                <w:szCs w:val="18"/>
                <w:u w:val="none"/>
                <w:lang w:val="en-US" w:eastAsia="zh-CN" w:bidi="ar-SA"/>
              </w:rPr>
            </w:pPr>
            <w:r>
              <w:rPr>
                <w:rFonts w:hint="eastAsia" w:ascii="宋体" w:hAnsi="宋体" w:eastAsia="宋体" w:cs="宋体"/>
                <w:b w:val="0"/>
                <w:bCs w:val="0"/>
                <w:i w:val="0"/>
                <w:iCs w:val="0"/>
                <w:color w:val="000000"/>
                <w:kern w:val="0"/>
                <w:sz w:val="18"/>
                <w:szCs w:val="18"/>
                <w:u w:val="none"/>
                <w:lang w:val="en-US" w:eastAsia="zh-CN" w:bidi="ar"/>
              </w:rPr>
              <w:t>工程项目等级</w:t>
            </w:r>
          </w:p>
        </w:tc>
        <w:tc>
          <w:tcPr>
            <w:tcW w:w="525" w:type="pct"/>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2"/>
                <w:sz w:val="18"/>
                <w:szCs w:val="18"/>
                <w:u w:val="none"/>
                <w:lang w:val="en-US" w:eastAsia="zh-CN" w:bidi="ar-SA"/>
              </w:rPr>
            </w:pPr>
            <w:r>
              <w:rPr>
                <w:rFonts w:hint="eastAsia" w:ascii="宋体" w:hAnsi="宋体" w:eastAsia="宋体" w:cs="宋体"/>
                <w:b w:val="0"/>
                <w:bCs w:val="0"/>
                <w:sz w:val="18"/>
                <w:szCs w:val="18"/>
                <w:highlight w:val="none"/>
              </w:rPr>
              <w:t>字符型</w:t>
            </w:r>
          </w:p>
        </w:tc>
        <w:tc>
          <w:tcPr>
            <w:tcW w:w="330" w:type="pct"/>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2"/>
                <w:sz w:val="18"/>
                <w:szCs w:val="18"/>
                <w:u w:val="none"/>
                <w:lang w:val="en-US" w:eastAsia="zh-CN" w:bidi="ar-SA"/>
              </w:rPr>
            </w:pPr>
            <w:r>
              <w:rPr>
                <w:rFonts w:hint="eastAsia" w:ascii="宋体" w:hAnsi="宋体" w:eastAsia="宋体" w:cs="宋体"/>
                <w:b w:val="0"/>
                <w:bCs w:val="0"/>
                <w:i w:val="0"/>
                <w:iCs w:val="0"/>
                <w:color w:val="000000"/>
                <w:kern w:val="0"/>
                <w:sz w:val="18"/>
                <w:szCs w:val="18"/>
                <w:u w:val="none"/>
                <w:lang w:val="en-US" w:eastAsia="zh-CN" w:bidi="ar"/>
              </w:rPr>
              <w:t>1</w:t>
            </w:r>
          </w:p>
        </w:tc>
        <w:tc>
          <w:tcPr>
            <w:tcW w:w="451" w:type="pct"/>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p>
        </w:tc>
        <w:tc>
          <w:tcPr>
            <w:tcW w:w="410" w:type="pct"/>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p>
        </w:tc>
        <w:tc>
          <w:tcPr>
            <w:tcW w:w="1313" w:type="pct"/>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1-国家</w:t>
            </w:r>
          </w:p>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2-地方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3" w:hRule="atLeast"/>
          <w:tblHeader/>
        </w:trPr>
        <w:tc>
          <w:tcPr>
            <w:tcW w:w="304" w:type="pct"/>
            <w:shd w:val="clear" w:color="auto" w:fill="auto"/>
            <w:noWrap/>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宋体"/>
                <w:b w:val="0"/>
                <w:bCs w:val="0"/>
                <w:i w:val="0"/>
                <w:iCs w:val="0"/>
                <w:color w:val="000000"/>
                <w:kern w:val="2"/>
                <w:sz w:val="18"/>
                <w:szCs w:val="18"/>
                <w:u w:val="none"/>
                <w:lang w:val="en-US" w:eastAsia="zh-CN" w:bidi="ar-SA"/>
              </w:rPr>
            </w:pPr>
            <w:r>
              <w:rPr>
                <w:rFonts w:hint="eastAsia" w:ascii="宋体" w:hAnsi="宋体" w:eastAsia="宋体" w:cs="宋体"/>
                <w:b w:val="0"/>
                <w:bCs w:val="0"/>
                <w:i w:val="0"/>
                <w:iCs w:val="0"/>
                <w:color w:val="000000"/>
                <w:kern w:val="0"/>
                <w:sz w:val="18"/>
                <w:szCs w:val="18"/>
                <w:u w:val="none"/>
                <w:lang w:val="en-US" w:eastAsia="zh-CN" w:bidi="ar"/>
              </w:rPr>
              <w:t>10</w:t>
            </w:r>
          </w:p>
        </w:tc>
        <w:tc>
          <w:tcPr>
            <w:tcW w:w="492" w:type="pct"/>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2"/>
                <w:sz w:val="18"/>
                <w:szCs w:val="18"/>
                <w:u w:val="none"/>
                <w:lang w:val="en-US" w:eastAsia="zh-CN" w:bidi="ar-SA"/>
              </w:rPr>
            </w:pPr>
            <w:r>
              <w:rPr>
                <w:rFonts w:hint="eastAsia" w:ascii="宋体" w:hAnsi="宋体" w:eastAsia="宋体" w:cs="宋体"/>
                <w:b w:val="0"/>
                <w:bCs w:val="0"/>
                <w:i w:val="0"/>
                <w:iCs w:val="0"/>
                <w:color w:val="000000"/>
                <w:kern w:val="0"/>
                <w:sz w:val="18"/>
                <w:szCs w:val="18"/>
                <w:u w:val="none"/>
                <w:lang w:val="en-US" w:eastAsia="zh-CN" w:bidi="ar"/>
              </w:rPr>
              <w:t>GCKSND</w:t>
            </w:r>
          </w:p>
        </w:tc>
        <w:tc>
          <w:tcPr>
            <w:tcW w:w="1171" w:type="pct"/>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2"/>
                <w:sz w:val="18"/>
                <w:szCs w:val="18"/>
                <w:u w:val="none"/>
                <w:lang w:val="en-US" w:eastAsia="zh-CN" w:bidi="ar-SA"/>
              </w:rPr>
            </w:pPr>
            <w:r>
              <w:rPr>
                <w:rFonts w:hint="eastAsia" w:ascii="宋体" w:hAnsi="宋体" w:eastAsia="宋体" w:cs="宋体"/>
                <w:b w:val="0"/>
                <w:bCs w:val="0"/>
                <w:i w:val="0"/>
                <w:iCs w:val="0"/>
                <w:color w:val="000000"/>
                <w:kern w:val="0"/>
                <w:sz w:val="18"/>
                <w:szCs w:val="18"/>
                <w:u w:val="none"/>
                <w:lang w:val="en-US" w:eastAsia="zh-CN" w:bidi="ar"/>
              </w:rPr>
              <w:t>工程项目开始（计划）实施年度</w:t>
            </w:r>
          </w:p>
        </w:tc>
        <w:tc>
          <w:tcPr>
            <w:tcW w:w="525" w:type="pct"/>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2"/>
                <w:sz w:val="18"/>
                <w:szCs w:val="18"/>
                <w:u w:val="none"/>
                <w:lang w:val="en-US" w:eastAsia="zh-CN" w:bidi="ar-SA"/>
              </w:rPr>
            </w:pPr>
            <w:r>
              <w:rPr>
                <w:rFonts w:hint="eastAsia" w:ascii="宋体" w:hAnsi="宋体" w:eastAsia="宋体" w:cs="宋体"/>
                <w:b w:val="0"/>
                <w:bCs w:val="0"/>
                <w:sz w:val="18"/>
                <w:szCs w:val="18"/>
                <w:highlight w:val="none"/>
              </w:rPr>
              <w:t>字符型</w:t>
            </w:r>
          </w:p>
        </w:tc>
        <w:tc>
          <w:tcPr>
            <w:tcW w:w="330" w:type="pct"/>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2"/>
                <w:sz w:val="18"/>
                <w:szCs w:val="18"/>
                <w:u w:val="none"/>
                <w:lang w:val="en-US" w:eastAsia="zh-CN" w:bidi="ar-SA"/>
              </w:rPr>
            </w:pPr>
            <w:r>
              <w:rPr>
                <w:rFonts w:hint="eastAsia" w:ascii="宋体" w:hAnsi="宋体" w:eastAsia="宋体" w:cs="宋体"/>
                <w:b w:val="0"/>
                <w:bCs w:val="0"/>
                <w:i w:val="0"/>
                <w:iCs w:val="0"/>
                <w:color w:val="000000"/>
                <w:kern w:val="0"/>
                <w:sz w:val="18"/>
                <w:szCs w:val="18"/>
                <w:u w:val="none"/>
                <w:lang w:val="en-US" w:eastAsia="zh-CN" w:bidi="ar"/>
              </w:rPr>
              <w:t>4</w:t>
            </w:r>
          </w:p>
        </w:tc>
        <w:tc>
          <w:tcPr>
            <w:tcW w:w="451" w:type="pct"/>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p>
        </w:tc>
        <w:tc>
          <w:tcPr>
            <w:tcW w:w="410" w:type="pct"/>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p>
        </w:tc>
        <w:tc>
          <w:tcPr>
            <w:tcW w:w="1313" w:type="pct"/>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3" w:hRule="atLeast"/>
          <w:tblHeader/>
        </w:trPr>
        <w:tc>
          <w:tcPr>
            <w:tcW w:w="304" w:type="pct"/>
            <w:shd w:val="clear" w:color="auto" w:fill="auto"/>
            <w:noWrap/>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11</w:t>
            </w:r>
          </w:p>
        </w:tc>
        <w:tc>
          <w:tcPr>
            <w:tcW w:w="492" w:type="pct"/>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2"/>
                <w:sz w:val="18"/>
                <w:szCs w:val="18"/>
                <w:u w:val="none"/>
                <w:lang w:val="en-US" w:eastAsia="zh-CN" w:bidi="ar-SA"/>
              </w:rPr>
            </w:pPr>
            <w:r>
              <w:rPr>
                <w:rFonts w:hint="eastAsia" w:ascii="宋体" w:hAnsi="宋体" w:eastAsia="宋体" w:cs="宋体"/>
                <w:b w:val="0"/>
                <w:bCs w:val="0"/>
                <w:i w:val="0"/>
                <w:iCs w:val="0"/>
                <w:color w:val="000000"/>
                <w:kern w:val="0"/>
                <w:sz w:val="18"/>
                <w:szCs w:val="18"/>
                <w:u w:val="none"/>
                <w:lang w:val="en-US" w:eastAsia="zh-CN" w:bidi="ar"/>
              </w:rPr>
              <w:t>GC_XFCS</w:t>
            </w:r>
          </w:p>
        </w:tc>
        <w:tc>
          <w:tcPr>
            <w:tcW w:w="1171" w:type="pct"/>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2"/>
                <w:sz w:val="18"/>
                <w:szCs w:val="18"/>
                <w:u w:val="none"/>
                <w:lang w:val="en-US" w:eastAsia="zh-CN" w:bidi="ar-SA"/>
              </w:rPr>
            </w:pPr>
            <w:r>
              <w:rPr>
                <w:rFonts w:hint="eastAsia" w:ascii="宋体" w:hAnsi="宋体" w:eastAsia="宋体" w:cs="宋体"/>
                <w:b w:val="0"/>
                <w:bCs w:val="0"/>
                <w:i w:val="0"/>
                <w:iCs w:val="0"/>
                <w:color w:val="000000"/>
                <w:kern w:val="0"/>
                <w:sz w:val="18"/>
                <w:szCs w:val="18"/>
                <w:u w:val="none"/>
                <w:lang w:val="en-US" w:eastAsia="zh-CN" w:bidi="ar"/>
              </w:rPr>
              <w:t>工程修复措施</w:t>
            </w:r>
          </w:p>
        </w:tc>
        <w:tc>
          <w:tcPr>
            <w:tcW w:w="525" w:type="pct"/>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2"/>
                <w:sz w:val="18"/>
                <w:szCs w:val="18"/>
                <w:u w:val="none"/>
                <w:lang w:val="en-US" w:eastAsia="zh-CN" w:bidi="ar-SA"/>
              </w:rPr>
            </w:pPr>
            <w:r>
              <w:rPr>
                <w:rFonts w:hint="eastAsia" w:ascii="宋体" w:hAnsi="宋体" w:eastAsia="宋体" w:cs="宋体"/>
                <w:b w:val="0"/>
                <w:bCs w:val="0"/>
                <w:i w:val="0"/>
                <w:iCs w:val="0"/>
                <w:color w:val="000000"/>
                <w:kern w:val="0"/>
                <w:sz w:val="18"/>
                <w:szCs w:val="18"/>
                <w:u w:val="none"/>
                <w:lang w:val="en-US" w:eastAsia="zh-CN" w:bidi="ar"/>
              </w:rPr>
              <w:t>整型</w:t>
            </w:r>
          </w:p>
        </w:tc>
        <w:tc>
          <w:tcPr>
            <w:tcW w:w="330" w:type="pct"/>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2"/>
                <w:sz w:val="18"/>
                <w:szCs w:val="18"/>
                <w:u w:val="none"/>
                <w:lang w:val="en-US" w:eastAsia="zh-CN" w:bidi="ar-SA"/>
              </w:rPr>
            </w:pPr>
            <w:r>
              <w:rPr>
                <w:rFonts w:hint="eastAsia" w:ascii="宋体" w:hAnsi="宋体" w:eastAsia="宋体" w:cs="宋体"/>
                <w:b w:val="0"/>
                <w:bCs w:val="0"/>
                <w:i w:val="0"/>
                <w:iCs w:val="0"/>
                <w:color w:val="000000"/>
                <w:kern w:val="0"/>
                <w:sz w:val="18"/>
                <w:szCs w:val="18"/>
                <w:u w:val="none"/>
                <w:lang w:val="en-US" w:eastAsia="zh-CN" w:bidi="ar"/>
              </w:rPr>
              <w:t>2</w:t>
            </w:r>
          </w:p>
        </w:tc>
        <w:tc>
          <w:tcPr>
            <w:tcW w:w="451" w:type="pct"/>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p>
        </w:tc>
        <w:tc>
          <w:tcPr>
            <w:tcW w:w="410" w:type="pct"/>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p>
        </w:tc>
        <w:tc>
          <w:tcPr>
            <w:tcW w:w="1313" w:type="pct"/>
            <w:shd w:val="clear" w:color="auto" w:fill="auto"/>
            <w:noWrap/>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1-人工种草</w:t>
            </w:r>
          </w:p>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2-</w:t>
            </w:r>
            <w:r>
              <w:rPr>
                <w:rFonts w:hint="eastAsia" w:ascii="宋体" w:hAnsi="宋体" w:eastAsia="宋体" w:cs="宋体"/>
                <w:b w:val="0"/>
                <w:bCs w:val="0"/>
                <w:sz w:val="18"/>
                <w:szCs w:val="18"/>
                <w:vertAlign w:val="baseline"/>
                <w:lang w:val="en-US" w:eastAsia="zh-CN"/>
              </w:rPr>
              <w:t>草原改良</w:t>
            </w:r>
          </w:p>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3-</w:t>
            </w:r>
            <w:r>
              <w:rPr>
                <w:rFonts w:hint="eastAsia" w:ascii="宋体" w:hAnsi="宋体" w:eastAsia="宋体" w:cs="宋体"/>
                <w:b w:val="0"/>
                <w:bCs w:val="0"/>
                <w:sz w:val="18"/>
                <w:szCs w:val="18"/>
                <w:vertAlign w:val="baseline"/>
                <w:lang w:val="en-US" w:eastAsia="zh-CN"/>
              </w:rPr>
              <w:t>围栏封育</w:t>
            </w:r>
          </w:p>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4-</w:t>
            </w:r>
            <w:r>
              <w:rPr>
                <w:rFonts w:hint="eastAsia" w:ascii="宋体" w:hAnsi="宋体" w:eastAsia="宋体" w:cs="宋体"/>
                <w:b w:val="0"/>
                <w:bCs w:val="0"/>
                <w:sz w:val="18"/>
                <w:szCs w:val="18"/>
                <w:vertAlign w:val="baseline"/>
                <w:lang w:val="en-US" w:eastAsia="zh-CN"/>
              </w:rPr>
              <w:t>有害生物防治</w:t>
            </w:r>
          </w:p>
          <w:p>
            <w:pPr>
              <w:pStyle w:val="2"/>
              <w:numPr>
                <w:ilvl w:val="0"/>
                <w:numId w:val="0"/>
              </w:numPr>
              <w:ind w:leftChars="0"/>
              <w:jc w:val="center"/>
              <w:rPr>
                <w:rFonts w:hint="eastAsia" w:ascii="宋体" w:hAnsi="宋体" w:eastAsia="宋体" w:cs="宋体"/>
                <w:b w:val="0"/>
                <w:bCs w:val="0"/>
                <w:sz w:val="18"/>
                <w:szCs w:val="18"/>
                <w:lang w:val="en-US" w:eastAsia="zh-CN"/>
              </w:rPr>
            </w:pPr>
            <w:r>
              <w:rPr>
                <w:rFonts w:hint="eastAsia" w:ascii="宋体" w:hAnsi="宋体" w:eastAsia="宋体" w:cs="宋体"/>
                <w:b w:val="0"/>
                <w:bCs w:val="0"/>
                <w:i w:val="0"/>
                <w:iCs w:val="0"/>
                <w:color w:val="000000"/>
                <w:kern w:val="0"/>
                <w:sz w:val="18"/>
                <w:szCs w:val="18"/>
                <w:u w:val="none"/>
                <w:lang w:val="en-US" w:eastAsia="zh-CN" w:bidi="ar"/>
              </w:rPr>
              <w:t>5-其他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3" w:hRule="atLeast"/>
          <w:tblHeader/>
        </w:trPr>
        <w:tc>
          <w:tcPr>
            <w:tcW w:w="304" w:type="pct"/>
            <w:shd w:val="clear" w:color="auto" w:fill="auto"/>
            <w:noWrap/>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12</w:t>
            </w:r>
          </w:p>
        </w:tc>
        <w:tc>
          <w:tcPr>
            <w:tcW w:w="492" w:type="pct"/>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GC_GHNX</w:t>
            </w:r>
          </w:p>
        </w:tc>
        <w:tc>
          <w:tcPr>
            <w:tcW w:w="1171" w:type="pct"/>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工程管护期年限</w:t>
            </w:r>
          </w:p>
        </w:tc>
        <w:tc>
          <w:tcPr>
            <w:tcW w:w="525" w:type="pct"/>
            <w:shd w:val="clear" w:color="auto" w:fill="auto"/>
            <w:noWrap/>
            <w:vAlign w:val="center"/>
          </w:tcPr>
          <w:p>
            <w:pPr>
              <w:pStyle w:val="236"/>
              <w:keepNext w:val="0"/>
              <w:keepLines w:val="0"/>
              <w:suppressLineNumbers w:val="0"/>
              <w:kinsoku w:val="0"/>
              <w:overflowPunct w:val="0"/>
              <w:adjustRightInd w:val="0"/>
              <w:snapToGrid w:val="0"/>
              <w:spacing w:before="0" w:beforeAutospacing="0" w:after="0" w:afterAutospacing="0"/>
              <w:ind w:left="0" w:leftChars="0" w:right="0" w:rightChars="0"/>
              <w:jc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sz w:val="18"/>
                <w:szCs w:val="18"/>
              </w:rPr>
              <w:t>双精度</w:t>
            </w:r>
          </w:p>
        </w:tc>
        <w:tc>
          <w:tcPr>
            <w:tcW w:w="330" w:type="pct"/>
            <w:shd w:val="clear" w:color="auto" w:fill="auto"/>
            <w:noWrap/>
            <w:vAlign w:val="center"/>
          </w:tcPr>
          <w:p>
            <w:pPr>
              <w:pStyle w:val="236"/>
              <w:keepNext w:val="0"/>
              <w:keepLines w:val="0"/>
              <w:suppressLineNumbers w:val="0"/>
              <w:kinsoku w:val="0"/>
              <w:overflowPunct w:val="0"/>
              <w:adjustRightInd w:val="0"/>
              <w:snapToGrid w:val="0"/>
              <w:spacing w:before="0" w:beforeAutospacing="0" w:after="0" w:afterAutospacing="0"/>
              <w:ind w:left="0" w:leftChars="0" w:right="0" w:rightChars="0"/>
              <w:jc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sz w:val="18"/>
                <w:szCs w:val="18"/>
              </w:rPr>
              <w:t>8</w:t>
            </w:r>
          </w:p>
        </w:tc>
        <w:tc>
          <w:tcPr>
            <w:tcW w:w="451" w:type="pct"/>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4</w:t>
            </w:r>
          </w:p>
        </w:tc>
        <w:tc>
          <w:tcPr>
            <w:tcW w:w="410" w:type="pct"/>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p>
        </w:tc>
        <w:tc>
          <w:tcPr>
            <w:tcW w:w="1313" w:type="pct"/>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color w:val="000000"/>
                <w:sz w:val="18"/>
                <w:szCs w:val="18"/>
                <w:u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3" w:hRule="atLeast"/>
          <w:tblHeader/>
        </w:trPr>
        <w:tc>
          <w:tcPr>
            <w:tcW w:w="304" w:type="pct"/>
            <w:tcBorders>
              <w:bottom w:val="single" w:color="auto" w:sz="4" w:space="0"/>
            </w:tcBorders>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13</w:t>
            </w:r>
          </w:p>
        </w:tc>
        <w:tc>
          <w:tcPr>
            <w:tcW w:w="492" w:type="pct"/>
            <w:tcBorders>
              <w:bottom w:val="single" w:color="auto" w:sz="4" w:space="0"/>
            </w:tcBorders>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GC_JE</w:t>
            </w:r>
          </w:p>
        </w:tc>
        <w:tc>
          <w:tcPr>
            <w:tcW w:w="1171" w:type="pct"/>
            <w:tcBorders>
              <w:bottom w:val="single" w:color="auto" w:sz="4" w:space="0"/>
            </w:tcBorders>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color w:val="000000"/>
                <w:kern w:val="0"/>
                <w:sz w:val="18"/>
                <w:szCs w:val="18"/>
                <w:u w:val="none"/>
                <w:lang w:bidi="ar"/>
              </w:rPr>
              <w:t>项目金额</w:t>
            </w:r>
          </w:p>
        </w:tc>
        <w:tc>
          <w:tcPr>
            <w:tcW w:w="525" w:type="pct"/>
            <w:tcBorders>
              <w:bottom w:val="single" w:color="auto" w:sz="4" w:space="0"/>
            </w:tcBorders>
            <w:shd w:val="clear" w:color="auto" w:fill="auto"/>
            <w:noWrap/>
            <w:vAlign w:val="center"/>
          </w:tcPr>
          <w:p>
            <w:pPr>
              <w:pStyle w:val="236"/>
              <w:keepNext w:val="0"/>
              <w:keepLines w:val="0"/>
              <w:suppressLineNumbers w:val="0"/>
              <w:kinsoku w:val="0"/>
              <w:overflowPunct w:val="0"/>
              <w:adjustRightInd w:val="0"/>
              <w:snapToGrid w:val="0"/>
              <w:spacing w:before="0" w:beforeAutospacing="0" w:after="0" w:afterAutospacing="0"/>
              <w:ind w:left="0" w:leftChars="0" w:right="0" w:rightChars="0"/>
              <w:jc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sz w:val="18"/>
                <w:szCs w:val="18"/>
              </w:rPr>
              <w:t>双精度</w:t>
            </w:r>
          </w:p>
        </w:tc>
        <w:tc>
          <w:tcPr>
            <w:tcW w:w="330" w:type="pct"/>
            <w:tcBorders>
              <w:bottom w:val="single" w:color="auto" w:sz="4" w:space="0"/>
            </w:tcBorders>
            <w:shd w:val="clear" w:color="auto" w:fill="auto"/>
            <w:noWrap/>
            <w:vAlign w:val="center"/>
          </w:tcPr>
          <w:p>
            <w:pPr>
              <w:pStyle w:val="236"/>
              <w:keepNext w:val="0"/>
              <w:keepLines w:val="0"/>
              <w:suppressLineNumbers w:val="0"/>
              <w:kinsoku w:val="0"/>
              <w:overflowPunct w:val="0"/>
              <w:adjustRightInd w:val="0"/>
              <w:snapToGrid w:val="0"/>
              <w:spacing w:before="0" w:beforeAutospacing="0" w:after="0" w:afterAutospacing="0"/>
              <w:ind w:left="0" w:leftChars="0" w:right="0" w:rightChars="0"/>
              <w:jc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sz w:val="18"/>
                <w:szCs w:val="18"/>
              </w:rPr>
              <w:t>8</w:t>
            </w:r>
          </w:p>
        </w:tc>
        <w:tc>
          <w:tcPr>
            <w:tcW w:w="451" w:type="pct"/>
            <w:tcBorders>
              <w:bottom w:val="single" w:color="auto" w:sz="4" w:space="0"/>
            </w:tcBorders>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4</w:t>
            </w:r>
          </w:p>
        </w:tc>
        <w:tc>
          <w:tcPr>
            <w:tcW w:w="410" w:type="pct"/>
            <w:tcBorders>
              <w:bottom w:val="single" w:color="auto" w:sz="4" w:space="0"/>
            </w:tcBorders>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万元</w:t>
            </w:r>
          </w:p>
        </w:tc>
        <w:tc>
          <w:tcPr>
            <w:tcW w:w="1313" w:type="pct"/>
            <w:tcBorders>
              <w:bottom w:val="single" w:color="auto" w:sz="4" w:space="0"/>
            </w:tcBorders>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3" w:hRule="atLeast"/>
          <w:tblHeader/>
        </w:trPr>
        <w:tc>
          <w:tcPr>
            <w:tcW w:w="304" w:type="pct"/>
            <w:tcBorders>
              <w:top w:val="single" w:color="auto" w:sz="4" w:space="0"/>
              <w:left w:val="nil"/>
              <w:bottom w:val="nil"/>
              <w:right w:val="nil"/>
            </w:tcBorders>
            <w:shd w:val="clear" w:color="auto" w:fill="auto"/>
            <w:noWrap/>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宋体"/>
                <w:b w:val="0"/>
                <w:bCs w:val="0"/>
                <w:i w:val="0"/>
                <w:iCs w:val="0"/>
                <w:color w:val="000000"/>
                <w:kern w:val="0"/>
                <w:sz w:val="18"/>
                <w:szCs w:val="18"/>
                <w:u w:val="none"/>
                <w:lang w:val="en-US" w:eastAsia="zh-CN" w:bidi="ar"/>
              </w:rPr>
            </w:pPr>
          </w:p>
        </w:tc>
        <w:tc>
          <w:tcPr>
            <w:tcW w:w="492" w:type="pct"/>
            <w:tcBorders>
              <w:top w:val="single" w:color="auto" w:sz="4" w:space="0"/>
              <w:left w:val="nil"/>
              <w:bottom w:val="nil"/>
              <w:right w:val="nil"/>
            </w:tcBorders>
            <w:shd w:val="clear" w:color="auto" w:fill="auto"/>
            <w:noWrap/>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宋体"/>
                <w:b w:val="0"/>
                <w:bCs w:val="0"/>
                <w:i w:val="0"/>
                <w:iCs w:val="0"/>
                <w:color w:val="000000"/>
                <w:kern w:val="0"/>
                <w:sz w:val="18"/>
                <w:szCs w:val="18"/>
                <w:u w:val="none"/>
                <w:lang w:val="en-US" w:eastAsia="zh-CN" w:bidi="ar"/>
              </w:rPr>
            </w:pPr>
          </w:p>
        </w:tc>
        <w:tc>
          <w:tcPr>
            <w:tcW w:w="1171" w:type="pct"/>
            <w:tcBorders>
              <w:top w:val="single" w:color="auto" w:sz="4" w:space="0"/>
              <w:left w:val="nil"/>
              <w:bottom w:val="nil"/>
              <w:right w:val="nil"/>
            </w:tcBorders>
            <w:shd w:val="clear" w:color="auto" w:fill="auto"/>
            <w:noWrap/>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宋体"/>
                <w:b w:val="0"/>
                <w:bCs w:val="0"/>
                <w:color w:val="000000"/>
                <w:kern w:val="0"/>
                <w:sz w:val="18"/>
                <w:szCs w:val="18"/>
                <w:u w:val="none"/>
                <w:lang w:bidi="ar"/>
              </w:rPr>
            </w:pPr>
          </w:p>
        </w:tc>
        <w:tc>
          <w:tcPr>
            <w:tcW w:w="525" w:type="pct"/>
            <w:tcBorders>
              <w:top w:val="single" w:color="auto" w:sz="4" w:space="0"/>
              <w:left w:val="nil"/>
              <w:bottom w:val="nil"/>
              <w:right w:val="nil"/>
            </w:tcBorders>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p>
        </w:tc>
        <w:tc>
          <w:tcPr>
            <w:tcW w:w="330" w:type="pct"/>
            <w:tcBorders>
              <w:top w:val="single" w:color="auto" w:sz="4" w:space="0"/>
              <w:left w:val="nil"/>
              <w:bottom w:val="nil"/>
              <w:right w:val="nil"/>
            </w:tcBorders>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p>
        </w:tc>
        <w:tc>
          <w:tcPr>
            <w:tcW w:w="451" w:type="pct"/>
            <w:tcBorders>
              <w:top w:val="single" w:color="auto" w:sz="4" w:space="0"/>
              <w:left w:val="nil"/>
              <w:bottom w:val="nil"/>
              <w:right w:val="nil"/>
            </w:tcBorders>
            <w:shd w:val="clear" w:color="auto" w:fill="auto"/>
            <w:noWrap/>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宋体"/>
                <w:b w:val="0"/>
                <w:bCs w:val="0"/>
                <w:i w:val="0"/>
                <w:iCs w:val="0"/>
                <w:color w:val="000000"/>
                <w:kern w:val="0"/>
                <w:sz w:val="18"/>
                <w:szCs w:val="18"/>
                <w:u w:val="none"/>
                <w:lang w:val="en-US" w:eastAsia="zh-CN" w:bidi="ar"/>
              </w:rPr>
            </w:pPr>
          </w:p>
        </w:tc>
        <w:tc>
          <w:tcPr>
            <w:tcW w:w="410" w:type="pct"/>
            <w:tcBorders>
              <w:top w:val="single" w:color="auto" w:sz="4" w:space="0"/>
              <w:left w:val="nil"/>
              <w:bottom w:val="nil"/>
              <w:right w:val="nil"/>
            </w:tcBorders>
            <w:shd w:val="clear" w:color="auto" w:fill="auto"/>
            <w:noWrap/>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宋体"/>
                <w:b w:val="0"/>
                <w:bCs w:val="0"/>
                <w:i w:val="0"/>
                <w:iCs w:val="0"/>
                <w:color w:val="000000"/>
                <w:kern w:val="0"/>
                <w:sz w:val="18"/>
                <w:szCs w:val="18"/>
                <w:u w:val="none"/>
                <w:lang w:val="en-US" w:eastAsia="zh-CN" w:bidi="ar"/>
              </w:rPr>
            </w:pPr>
          </w:p>
        </w:tc>
        <w:tc>
          <w:tcPr>
            <w:tcW w:w="1313" w:type="pct"/>
            <w:tcBorders>
              <w:top w:val="single" w:color="auto" w:sz="4" w:space="0"/>
              <w:left w:val="nil"/>
              <w:bottom w:val="nil"/>
              <w:right w:val="nil"/>
            </w:tcBorders>
            <w:shd w:val="clear" w:color="auto" w:fill="auto"/>
            <w:noWrap/>
            <w:vAlign w:val="center"/>
          </w:tcPr>
          <w:p>
            <w:pPr>
              <w:pStyle w:val="2"/>
              <w:keepNext w:val="0"/>
              <w:keepLines w:val="0"/>
              <w:numPr>
                <w:ilvl w:val="0"/>
                <w:numId w:val="0"/>
              </w:numPr>
              <w:suppressLineNumbers w:val="0"/>
              <w:spacing w:before="0" w:beforeAutospacing="0" w:after="0" w:afterAutospacing="0"/>
              <w:ind w:left="420" w:leftChars="200" w:right="0" w:rightChars="0"/>
              <w:jc w:val="center"/>
              <w:rPr>
                <w:rFonts w:hint="eastAsia" w:ascii="宋体" w:hAnsi="宋体" w:eastAsia="宋体" w:cs="宋体"/>
                <w:b w:val="0"/>
                <w:bCs w:val="0"/>
                <w:kern w:val="2"/>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3" w:hRule="atLeast"/>
          <w:tblHeader/>
        </w:trPr>
        <w:tc>
          <w:tcPr>
            <w:tcW w:w="5000" w:type="pct"/>
            <w:gridSpan w:val="8"/>
            <w:tcBorders>
              <w:top w:val="nil"/>
              <w:left w:val="nil"/>
              <w:bottom w:val="single" w:color="auto" w:sz="4" w:space="0"/>
              <w:right w:val="nil"/>
            </w:tcBorders>
            <w:shd w:val="clear" w:color="auto" w:fill="auto"/>
            <w:noWrap/>
            <w:vAlign w:val="center"/>
          </w:tcPr>
          <w:p>
            <w:pPr>
              <w:pStyle w:val="2"/>
              <w:keepNext w:val="0"/>
              <w:keepLines w:val="0"/>
              <w:numPr>
                <w:ilvl w:val="0"/>
                <w:numId w:val="0"/>
              </w:numPr>
              <w:suppressLineNumbers w:val="0"/>
              <w:spacing w:before="0" w:beforeAutospacing="0" w:after="0" w:afterAutospacing="0"/>
              <w:ind w:left="420" w:leftChars="200" w:right="0" w:rightChars="0"/>
              <w:jc w:val="center"/>
              <w:rPr>
                <w:rFonts w:hint="default" w:ascii="宋体" w:hAnsi="宋体" w:eastAsia="宋体" w:cs="宋体"/>
                <w:b w:val="0"/>
                <w:bCs w:val="0"/>
                <w:kern w:val="2"/>
                <w:sz w:val="18"/>
                <w:szCs w:val="18"/>
                <w:lang w:val="en-US" w:eastAsia="zh-CN" w:bidi="ar-SA"/>
              </w:rPr>
            </w:pPr>
            <w:r>
              <w:rPr>
                <w:rFonts w:hint="eastAsia" w:ascii="黑体" w:hAnsi="黑体" w:eastAsia="黑体" w:cs="黑体"/>
                <w:color w:val="auto"/>
                <w:kern w:val="2"/>
                <w:sz w:val="21"/>
                <w:szCs w:val="21"/>
                <w:highlight w:val="none"/>
                <w:lang w:val="en-US" w:eastAsia="zh-CN" w:bidi="ar-SA"/>
              </w:rPr>
              <w:t>表C</w:t>
            </w:r>
            <w:r>
              <w:rPr>
                <w:rFonts w:hint="eastAsia"/>
                <w:color w:val="auto"/>
                <w:highlight w:val="none"/>
                <w:lang w:val="en-US" w:eastAsia="zh-CN"/>
              </w:rPr>
              <w:t>（续）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3" w:hRule="atLeast"/>
          <w:tblHeader/>
        </w:trPr>
        <w:tc>
          <w:tcPr>
            <w:tcW w:w="304" w:type="pct"/>
            <w:tcBorders>
              <w:top w:val="single" w:color="auto" w:sz="4" w:space="0"/>
            </w:tcBorders>
            <w:shd w:val="clear" w:color="auto" w:fill="auto"/>
            <w:noWrap/>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编号</w:t>
            </w:r>
          </w:p>
        </w:tc>
        <w:tc>
          <w:tcPr>
            <w:tcW w:w="492" w:type="pct"/>
            <w:tcBorders>
              <w:top w:val="single" w:color="auto" w:sz="4" w:space="0"/>
            </w:tcBorders>
            <w:shd w:val="clear" w:color="auto" w:fill="auto"/>
            <w:noWrap/>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字段名</w:t>
            </w:r>
          </w:p>
        </w:tc>
        <w:tc>
          <w:tcPr>
            <w:tcW w:w="1171" w:type="pct"/>
            <w:tcBorders>
              <w:top w:val="single" w:color="auto" w:sz="4" w:space="0"/>
            </w:tcBorders>
            <w:shd w:val="clear" w:color="auto" w:fill="auto"/>
            <w:noWrap/>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color w:val="000000"/>
                <w:kern w:val="0"/>
                <w:sz w:val="18"/>
                <w:szCs w:val="18"/>
                <w:u w:val="none"/>
                <w:lang w:bidi="ar"/>
              </w:rPr>
            </w:pPr>
            <w:r>
              <w:rPr>
                <w:rFonts w:hint="eastAsia" w:ascii="宋体" w:hAnsi="宋体" w:eastAsia="宋体" w:cs="宋体"/>
                <w:b w:val="0"/>
                <w:bCs w:val="0"/>
                <w:i w:val="0"/>
                <w:iCs w:val="0"/>
                <w:color w:val="000000"/>
                <w:kern w:val="0"/>
                <w:sz w:val="18"/>
                <w:szCs w:val="18"/>
                <w:u w:val="none"/>
                <w:lang w:val="en-US" w:eastAsia="zh-CN" w:bidi="ar"/>
              </w:rPr>
              <w:t>中文名</w:t>
            </w:r>
          </w:p>
        </w:tc>
        <w:tc>
          <w:tcPr>
            <w:tcW w:w="525" w:type="pct"/>
            <w:tcBorders>
              <w:top w:val="single" w:color="auto" w:sz="4" w:space="0"/>
            </w:tcBorders>
            <w:shd w:val="clear" w:color="auto" w:fill="auto"/>
            <w:noWrap/>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数据类型</w:t>
            </w:r>
          </w:p>
        </w:tc>
        <w:tc>
          <w:tcPr>
            <w:tcW w:w="330" w:type="pct"/>
            <w:tcBorders>
              <w:top w:val="single" w:color="auto" w:sz="4" w:space="0"/>
            </w:tcBorders>
            <w:shd w:val="clear" w:color="auto" w:fill="auto"/>
            <w:noWrap/>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长度</w:t>
            </w:r>
          </w:p>
        </w:tc>
        <w:tc>
          <w:tcPr>
            <w:tcW w:w="451" w:type="pct"/>
            <w:tcBorders>
              <w:top w:val="single" w:color="auto" w:sz="4" w:space="0"/>
            </w:tcBorders>
            <w:shd w:val="clear" w:color="auto" w:fill="auto"/>
            <w:noWrap/>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小数位</w:t>
            </w:r>
          </w:p>
        </w:tc>
        <w:tc>
          <w:tcPr>
            <w:tcW w:w="410" w:type="pct"/>
            <w:tcBorders>
              <w:top w:val="single" w:color="auto" w:sz="4" w:space="0"/>
            </w:tcBorders>
            <w:shd w:val="clear" w:color="auto" w:fill="auto"/>
            <w:noWrap/>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单位</w:t>
            </w:r>
          </w:p>
        </w:tc>
        <w:tc>
          <w:tcPr>
            <w:tcW w:w="1313" w:type="pct"/>
            <w:tcBorders>
              <w:top w:val="single" w:color="auto" w:sz="4" w:space="0"/>
            </w:tcBorders>
            <w:shd w:val="clear" w:color="auto" w:fill="auto"/>
            <w:noWrap/>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kern w:val="2"/>
                <w:sz w:val="18"/>
                <w:szCs w:val="18"/>
                <w:lang w:val="en-US" w:eastAsia="zh-CN" w:bidi="ar-SA"/>
              </w:rPr>
            </w:pPr>
            <w:r>
              <w:rPr>
                <w:rFonts w:hint="eastAsia" w:ascii="宋体" w:hAnsi="宋体" w:eastAsia="宋体" w:cs="宋体"/>
                <w:b w:val="0"/>
                <w:bCs w:val="0"/>
                <w:i w:val="0"/>
                <w:iCs w:val="0"/>
                <w:color w:val="000000"/>
                <w:kern w:val="0"/>
                <w:sz w:val="18"/>
                <w:szCs w:val="18"/>
                <w:u w:val="none"/>
                <w:lang w:val="en-US" w:eastAsia="zh-CN" w:bidi="ar"/>
              </w:rPr>
              <w:t>数据字典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3" w:hRule="atLeast"/>
          <w:tblHeader/>
        </w:trPr>
        <w:tc>
          <w:tcPr>
            <w:tcW w:w="304" w:type="pct"/>
            <w:shd w:val="clear" w:color="auto" w:fill="auto"/>
            <w:noWrap/>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14</w:t>
            </w:r>
          </w:p>
        </w:tc>
        <w:tc>
          <w:tcPr>
            <w:tcW w:w="492" w:type="pct"/>
            <w:shd w:val="clear" w:color="auto" w:fill="auto"/>
            <w:noWrap/>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ZJ_LY</w:t>
            </w:r>
          </w:p>
        </w:tc>
        <w:tc>
          <w:tcPr>
            <w:tcW w:w="1171" w:type="pct"/>
            <w:shd w:val="clear" w:color="auto" w:fill="auto"/>
            <w:noWrap/>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color w:val="000000"/>
                <w:kern w:val="0"/>
                <w:sz w:val="18"/>
                <w:szCs w:val="18"/>
                <w:u w:val="none"/>
                <w:lang w:bidi="ar"/>
              </w:rPr>
              <w:t>资金来源</w:t>
            </w:r>
          </w:p>
        </w:tc>
        <w:tc>
          <w:tcPr>
            <w:tcW w:w="525" w:type="pct"/>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sz w:val="18"/>
                <w:szCs w:val="18"/>
                <w:highlight w:val="none"/>
              </w:rPr>
              <w:t>字符型</w:t>
            </w:r>
          </w:p>
        </w:tc>
        <w:tc>
          <w:tcPr>
            <w:tcW w:w="330" w:type="pct"/>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2</w:t>
            </w:r>
          </w:p>
        </w:tc>
        <w:tc>
          <w:tcPr>
            <w:tcW w:w="451" w:type="pct"/>
            <w:shd w:val="clear" w:color="auto" w:fill="auto"/>
            <w:noWrap/>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宋体"/>
                <w:b w:val="0"/>
                <w:bCs w:val="0"/>
                <w:i w:val="0"/>
                <w:iCs w:val="0"/>
                <w:color w:val="000000"/>
                <w:kern w:val="0"/>
                <w:sz w:val="18"/>
                <w:szCs w:val="18"/>
                <w:u w:val="none"/>
                <w:lang w:val="en-US" w:eastAsia="zh-CN" w:bidi="ar"/>
              </w:rPr>
            </w:pPr>
          </w:p>
        </w:tc>
        <w:tc>
          <w:tcPr>
            <w:tcW w:w="410" w:type="pct"/>
            <w:shd w:val="clear" w:color="auto" w:fill="auto"/>
            <w:noWrap/>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宋体"/>
                <w:b w:val="0"/>
                <w:bCs w:val="0"/>
                <w:i w:val="0"/>
                <w:iCs w:val="0"/>
                <w:color w:val="000000"/>
                <w:kern w:val="0"/>
                <w:sz w:val="18"/>
                <w:szCs w:val="18"/>
                <w:u w:val="none"/>
                <w:lang w:val="en-US" w:eastAsia="zh-CN" w:bidi="ar"/>
              </w:rPr>
            </w:pPr>
          </w:p>
        </w:tc>
        <w:tc>
          <w:tcPr>
            <w:tcW w:w="1313" w:type="pct"/>
            <w:shd w:val="clear" w:color="auto" w:fill="auto"/>
            <w:noWrap/>
            <w:vAlign w:val="center"/>
          </w:tcPr>
          <w:p>
            <w:pPr>
              <w:keepNext w:val="0"/>
              <w:keepLines w:val="0"/>
              <w:widowControl/>
              <w:numPr>
                <w:ilvl w:val="0"/>
                <w:numId w:val="0"/>
              </w:numPr>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lang w:val="en-US" w:eastAsia="zh-CN" w:bidi="ar"/>
              </w:rPr>
              <w:t>1-</w:t>
            </w:r>
            <w:r>
              <w:rPr>
                <w:rFonts w:hint="eastAsia" w:ascii="宋体" w:hAnsi="宋体" w:eastAsia="宋体" w:cs="宋体"/>
                <w:b w:val="0"/>
                <w:bCs w:val="0"/>
                <w:i w:val="0"/>
                <w:iCs w:val="0"/>
                <w:color w:val="000000"/>
                <w:kern w:val="0"/>
                <w:sz w:val="18"/>
                <w:szCs w:val="18"/>
                <w:u w:val="none"/>
                <w:lang w:val="en-US" w:eastAsia="zh-CN" w:bidi="ar"/>
              </w:rPr>
              <w:t>重点区域生态保护和修复专项资金</w:t>
            </w:r>
          </w:p>
          <w:p>
            <w:pPr>
              <w:pStyle w:val="2"/>
              <w:keepNext w:val="0"/>
              <w:keepLines w:val="0"/>
              <w:numPr>
                <w:ilvl w:val="0"/>
                <w:numId w:val="0"/>
              </w:numPr>
              <w:suppressLineNumbers w:val="0"/>
              <w:spacing w:before="0" w:beforeAutospacing="0" w:after="0" w:afterAutospacing="0"/>
              <w:ind w:left="420" w:leftChars="200" w:right="0" w:rightChars="0"/>
              <w:jc w:val="center"/>
              <w:rPr>
                <w:rFonts w:hint="eastAsia" w:ascii="宋体" w:hAnsi="宋体" w:eastAsia="宋体" w:cs="宋体"/>
                <w:b w:val="0"/>
                <w:bCs w:val="0"/>
                <w:sz w:val="18"/>
                <w:szCs w:val="18"/>
                <w:lang w:val="en-US" w:eastAsia="zh-CN"/>
              </w:rPr>
            </w:pPr>
            <w:r>
              <w:rPr>
                <w:rFonts w:hint="eastAsia" w:ascii="宋体" w:hAnsi="宋体" w:eastAsia="宋体" w:cs="宋体"/>
                <w:b w:val="0"/>
                <w:bCs w:val="0"/>
                <w:kern w:val="2"/>
                <w:sz w:val="18"/>
                <w:szCs w:val="18"/>
                <w:lang w:val="en-US" w:eastAsia="zh-CN" w:bidi="ar-SA"/>
              </w:rPr>
              <w:t>2-</w:t>
            </w:r>
            <w:r>
              <w:rPr>
                <w:rFonts w:hint="eastAsia" w:ascii="宋体" w:hAnsi="宋体" w:eastAsia="宋体" w:cs="宋体"/>
                <w:b w:val="0"/>
                <w:bCs w:val="0"/>
                <w:color w:val="auto"/>
                <w:sz w:val="18"/>
                <w:szCs w:val="18"/>
                <w:vertAlign w:val="baseline"/>
                <w:lang w:val="en-US" w:eastAsia="zh-CN"/>
              </w:rPr>
              <w:t>中央财政林业草原改革发展资金</w:t>
            </w:r>
          </w:p>
          <w:p>
            <w:pPr>
              <w:keepNext w:val="0"/>
              <w:keepLines w:val="0"/>
              <w:widowControl/>
              <w:numPr>
                <w:ilvl w:val="0"/>
                <w:numId w:val="0"/>
              </w:numPr>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sz w:val="18"/>
                <w:szCs w:val="18"/>
                <w:lang w:val="en-US" w:eastAsia="zh-CN"/>
              </w:rPr>
            </w:pPr>
            <w:r>
              <w:rPr>
                <w:rFonts w:hint="eastAsia" w:ascii="宋体" w:hAnsi="宋体" w:eastAsia="宋体" w:cs="宋体"/>
                <w:b w:val="0"/>
                <w:bCs w:val="0"/>
                <w:i w:val="0"/>
                <w:iCs w:val="0"/>
                <w:color w:val="000000"/>
                <w:kern w:val="0"/>
                <w:sz w:val="18"/>
                <w:szCs w:val="18"/>
                <w:lang w:val="en-US" w:eastAsia="zh-CN" w:bidi="ar"/>
              </w:rPr>
              <w:t>3-地方财政资金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3" w:hRule="atLeast"/>
          <w:tblHeader/>
        </w:trPr>
        <w:tc>
          <w:tcPr>
            <w:tcW w:w="304" w:type="pct"/>
            <w:shd w:val="clear" w:color="auto" w:fill="auto"/>
            <w:noWrap/>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15</w:t>
            </w:r>
          </w:p>
        </w:tc>
        <w:tc>
          <w:tcPr>
            <w:tcW w:w="492" w:type="pct"/>
            <w:shd w:val="clear" w:color="auto" w:fill="auto"/>
            <w:noWrap/>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YSY_JE</w:t>
            </w:r>
          </w:p>
        </w:tc>
        <w:tc>
          <w:tcPr>
            <w:tcW w:w="1171" w:type="pct"/>
            <w:shd w:val="clear" w:color="auto" w:fill="auto"/>
            <w:noWrap/>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已使用资金</w:t>
            </w:r>
          </w:p>
        </w:tc>
        <w:tc>
          <w:tcPr>
            <w:tcW w:w="525" w:type="pct"/>
            <w:shd w:val="clear" w:color="auto" w:fill="auto"/>
            <w:noWrap/>
            <w:vAlign w:val="center"/>
          </w:tcPr>
          <w:p>
            <w:pPr>
              <w:pStyle w:val="236"/>
              <w:keepNext w:val="0"/>
              <w:keepLines w:val="0"/>
              <w:suppressLineNumbers w:val="0"/>
              <w:kinsoku w:val="0"/>
              <w:overflowPunct w:val="0"/>
              <w:adjustRightInd w:val="0"/>
              <w:snapToGrid w:val="0"/>
              <w:spacing w:before="0" w:beforeAutospacing="0" w:after="0" w:afterAutospacing="0"/>
              <w:ind w:left="0" w:leftChars="0" w:right="0" w:rightChars="0"/>
              <w:jc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sz w:val="18"/>
                <w:szCs w:val="18"/>
              </w:rPr>
              <w:t>双精度</w:t>
            </w:r>
          </w:p>
        </w:tc>
        <w:tc>
          <w:tcPr>
            <w:tcW w:w="330" w:type="pct"/>
            <w:shd w:val="clear" w:color="auto" w:fill="auto"/>
            <w:noWrap/>
            <w:vAlign w:val="center"/>
          </w:tcPr>
          <w:p>
            <w:pPr>
              <w:pStyle w:val="236"/>
              <w:keepNext w:val="0"/>
              <w:keepLines w:val="0"/>
              <w:suppressLineNumbers w:val="0"/>
              <w:kinsoku w:val="0"/>
              <w:overflowPunct w:val="0"/>
              <w:adjustRightInd w:val="0"/>
              <w:snapToGrid w:val="0"/>
              <w:spacing w:before="0" w:beforeAutospacing="0" w:after="0" w:afterAutospacing="0"/>
              <w:ind w:left="0" w:leftChars="0" w:right="0" w:rightChars="0"/>
              <w:jc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sz w:val="18"/>
                <w:szCs w:val="18"/>
              </w:rPr>
              <w:t>8</w:t>
            </w:r>
          </w:p>
        </w:tc>
        <w:tc>
          <w:tcPr>
            <w:tcW w:w="451" w:type="pct"/>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4</w:t>
            </w:r>
          </w:p>
        </w:tc>
        <w:tc>
          <w:tcPr>
            <w:tcW w:w="410" w:type="pct"/>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万元</w:t>
            </w:r>
          </w:p>
        </w:tc>
        <w:tc>
          <w:tcPr>
            <w:tcW w:w="1313" w:type="pct"/>
            <w:shd w:val="clear" w:color="auto" w:fill="auto"/>
            <w:noWrap/>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宋体"/>
                <w:b w:val="0"/>
                <w:bCs w:val="0"/>
                <w:i w:val="0"/>
                <w:iCs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3" w:hRule="atLeast"/>
          <w:tblHeader/>
        </w:trPr>
        <w:tc>
          <w:tcPr>
            <w:tcW w:w="304" w:type="pct"/>
            <w:shd w:val="clear" w:color="auto" w:fill="auto"/>
            <w:noWrap/>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16</w:t>
            </w:r>
          </w:p>
        </w:tc>
        <w:tc>
          <w:tcPr>
            <w:tcW w:w="492" w:type="pct"/>
            <w:shd w:val="clear" w:color="auto" w:fill="auto"/>
            <w:noWrap/>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ZH_JE</w:t>
            </w:r>
          </w:p>
        </w:tc>
        <w:tc>
          <w:tcPr>
            <w:tcW w:w="1171" w:type="pct"/>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color w:val="000000"/>
                <w:kern w:val="0"/>
                <w:sz w:val="18"/>
                <w:szCs w:val="18"/>
                <w:u w:val="none"/>
                <w:lang w:bidi="ar"/>
              </w:rPr>
              <w:t>被整合资金</w:t>
            </w:r>
            <w:r>
              <w:rPr>
                <w:rFonts w:hint="eastAsia" w:ascii="宋体" w:hAnsi="宋体" w:eastAsia="宋体" w:cs="宋体"/>
                <w:b w:val="0"/>
                <w:bCs w:val="0"/>
                <w:color w:val="000000"/>
                <w:kern w:val="0"/>
                <w:sz w:val="18"/>
                <w:szCs w:val="18"/>
                <w:u w:val="none"/>
                <w:lang w:val="en-US" w:eastAsia="zh-CN" w:bidi="ar"/>
              </w:rPr>
              <w:t>金额</w:t>
            </w:r>
          </w:p>
        </w:tc>
        <w:tc>
          <w:tcPr>
            <w:tcW w:w="525" w:type="pct"/>
            <w:shd w:val="clear" w:color="auto" w:fill="auto"/>
            <w:noWrap/>
            <w:vAlign w:val="center"/>
          </w:tcPr>
          <w:p>
            <w:pPr>
              <w:pStyle w:val="236"/>
              <w:keepNext w:val="0"/>
              <w:keepLines w:val="0"/>
              <w:suppressLineNumbers w:val="0"/>
              <w:kinsoku w:val="0"/>
              <w:overflowPunct w:val="0"/>
              <w:adjustRightInd w:val="0"/>
              <w:snapToGrid w:val="0"/>
              <w:spacing w:before="0" w:beforeAutospacing="0" w:after="0" w:afterAutospacing="0"/>
              <w:ind w:left="0" w:leftChars="0" w:right="0" w:rightChars="0"/>
              <w:jc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sz w:val="18"/>
                <w:szCs w:val="18"/>
              </w:rPr>
              <w:t>双精度</w:t>
            </w:r>
          </w:p>
        </w:tc>
        <w:tc>
          <w:tcPr>
            <w:tcW w:w="330" w:type="pct"/>
            <w:shd w:val="clear" w:color="auto" w:fill="auto"/>
            <w:noWrap/>
            <w:vAlign w:val="center"/>
          </w:tcPr>
          <w:p>
            <w:pPr>
              <w:pStyle w:val="236"/>
              <w:keepNext w:val="0"/>
              <w:keepLines w:val="0"/>
              <w:suppressLineNumbers w:val="0"/>
              <w:kinsoku w:val="0"/>
              <w:overflowPunct w:val="0"/>
              <w:adjustRightInd w:val="0"/>
              <w:snapToGrid w:val="0"/>
              <w:spacing w:before="0" w:beforeAutospacing="0" w:after="0" w:afterAutospacing="0"/>
              <w:ind w:left="0" w:leftChars="0" w:right="0" w:rightChars="0"/>
              <w:jc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sz w:val="18"/>
                <w:szCs w:val="18"/>
              </w:rPr>
              <w:t>8</w:t>
            </w:r>
          </w:p>
        </w:tc>
        <w:tc>
          <w:tcPr>
            <w:tcW w:w="451" w:type="pct"/>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4</w:t>
            </w:r>
          </w:p>
        </w:tc>
        <w:tc>
          <w:tcPr>
            <w:tcW w:w="410" w:type="pct"/>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万元</w:t>
            </w:r>
          </w:p>
        </w:tc>
        <w:tc>
          <w:tcPr>
            <w:tcW w:w="1313" w:type="pct"/>
            <w:shd w:val="clear" w:color="auto" w:fill="auto"/>
            <w:noWrap/>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宋体"/>
                <w:b w:val="0"/>
                <w:bCs w:val="0"/>
                <w:i w:val="0"/>
                <w:iCs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3" w:hRule="atLeast"/>
          <w:tblHeader/>
        </w:trPr>
        <w:tc>
          <w:tcPr>
            <w:tcW w:w="304" w:type="pct"/>
            <w:shd w:val="clear" w:color="auto" w:fill="auto"/>
            <w:noWrap/>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17</w:t>
            </w:r>
          </w:p>
        </w:tc>
        <w:tc>
          <w:tcPr>
            <w:tcW w:w="492" w:type="pct"/>
            <w:shd w:val="clear" w:color="auto" w:fill="auto"/>
            <w:noWrap/>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ZHJE_YT</w:t>
            </w:r>
          </w:p>
        </w:tc>
        <w:tc>
          <w:tcPr>
            <w:tcW w:w="1171" w:type="pct"/>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color w:val="000000"/>
                <w:kern w:val="0"/>
                <w:sz w:val="18"/>
                <w:szCs w:val="18"/>
                <w:u w:val="none"/>
                <w:lang w:bidi="ar"/>
              </w:rPr>
              <w:t>被整合</w:t>
            </w:r>
            <w:r>
              <w:rPr>
                <w:rFonts w:hint="eastAsia" w:ascii="宋体" w:hAnsi="宋体" w:eastAsia="宋体" w:cs="宋体"/>
                <w:b w:val="0"/>
                <w:bCs w:val="0"/>
                <w:color w:val="000000"/>
                <w:kern w:val="0"/>
                <w:sz w:val="18"/>
                <w:szCs w:val="18"/>
                <w:u w:val="none"/>
                <w:lang w:val="en-US" w:eastAsia="zh-CN" w:bidi="ar"/>
              </w:rPr>
              <w:t>资金</w:t>
            </w:r>
            <w:r>
              <w:rPr>
                <w:rFonts w:hint="eastAsia" w:ascii="宋体" w:hAnsi="宋体" w:eastAsia="宋体" w:cs="宋体"/>
                <w:b w:val="0"/>
                <w:bCs w:val="0"/>
                <w:color w:val="000000"/>
                <w:kern w:val="0"/>
                <w:sz w:val="18"/>
                <w:szCs w:val="18"/>
                <w:u w:val="none"/>
                <w:lang w:bidi="ar"/>
              </w:rPr>
              <w:t>用途</w:t>
            </w:r>
          </w:p>
        </w:tc>
        <w:tc>
          <w:tcPr>
            <w:tcW w:w="525" w:type="pct"/>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color w:val="000000"/>
                <w:kern w:val="0"/>
                <w:sz w:val="18"/>
                <w:szCs w:val="18"/>
                <w:u w:val="none"/>
                <w:lang w:bidi="ar"/>
              </w:rPr>
              <w:t>字符型</w:t>
            </w:r>
          </w:p>
        </w:tc>
        <w:tc>
          <w:tcPr>
            <w:tcW w:w="330" w:type="pct"/>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250</w:t>
            </w:r>
          </w:p>
        </w:tc>
        <w:tc>
          <w:tcPr>
            <w:tcW w:w="451" w:type="pct"/>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p>
        </w:tc>
        <w:tc>
          <w:tcPr>
            <w:tcW w:w="410" w:type="pct"/>
            <w:shd w:val="clear" w:color="auto" w:fill="auto"/>
            <w:noWrap/>
            <w:vAlign w:val="center"/>
          </w:tcPr>
          <w:p>
            <w:pPr>
              <w:keepNext w:val="0"/>
              <w:keepLines w:val="0"/>
              <w:widowControl/>
              <w:suppressLineNumbers w:val="0"/>
              <w:adjustRightInd w:val="0"/>
              <w:snapToGrid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18"/>
                <w:szCs w:val="18"/>
                <w:u w:val="none"/>
                <w:lang w:val="en-US" w:eastAsia="zh-CN" w:bidi="ar"/>
              </w:rPr>
            </w:pPr>
          </w:p>
        </w:tc>
        <w:tc>
          <w:tcPr>
            <w:tcW w:w="1313" w:type="pct"/>
            <w:shd w:val="clear" w:color="auto" w:fill="auto"/>
            <w:noWrap/>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宋体"/>
                <w:b w:val="0"/>
                <w:bCs w:val="0"/>
                <w:i w:val="0"/>
                <w:iCs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3" w:hRule="atLeast"/>
          <w:tblHeader/>
        </w:trPr>
        <w:tc>
          <w:tcPr>
            <w:tcW w:w="30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18</w:t>
            </w:r>
          </w:p>
        </w:tc>
        <w:tc>
          <w:tcPr>
            <w:tcW w:w="49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ZBGD</w:t>
            </w:r>
          </w:p>
        </w:tc>
        <w:tc>
          <w:tcPr>
            <w:tcW w:w="1171"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color w:val="000000"/>
                <w:kern w:val="0"/>
                <w:sz w:val="18"/>
                <w:szCs w:val="18"/>
                <w:u w:val="none"/>
                <w:lang w:bidi="ar"/>
              </w:rPr>
            </w:pPr>
            <w:r>
              <w:rPr>
                <w:rFonts w:hint="eastAsia" w:ascii="宋体" w:hAnsi="宋体" w:eastAsia="宋体" w:cs="宋体"/>
                <w:b w:val="0"/>
                <w:bCs w:val="0"/>
                <w:i w:val="0"/>
                <w:iCs w:val="0"/>
                <w:color w:val="auto"/>
                <w:kern w:val="0"/>
                <w:sz w:val="18"/>
                <w:szCs w:val="18"/>
                <w:u w:val="none"/>
                <w:lang w:val="en-US" w:eastAsia="zh-CN" w:bidi="ar"/>
              </w:rPr>
              <w:t>植被盖度</w:t>
            </w:r>
          </w:p>
        </w:tc>
        <w:tc>
          <w:tcPr>
            <w:tcW w:w="525"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color w:val="000000"/>
                <w:kern w:val="0"/>
                <w:sz w:val="18"/>
                <w:szCs w:val="18"/>
                <w:u w:val="none"/>
                <w:lang w:bidi="ar"/>
              </w:rPr>
            </w:pPr>
            <w:r>
              <w:rPr>
                <w:rFonts w:hint="eastAsia" w:ascii="宋体" w:hAnsi="宋体" w:eastAsia="宋体" w:cs="宋体"/>
                <w:b w:val="0"/>
                <w:bCs w:val="0"/>
                <w:i w:val="0"/>
                <w:iCs w:val="0"/>
                <w:color w:val="auto"/>
                <w:kern w:val="0"/>
                <w:sz w:val="18"/>
                <w:szCs w:val="18"/>
                <w:u w:val="none"/>
                <w:lang w:val="en-US" w:eastAsia="zh-CN" w:bidi="ar"/>
              </w:rPr>
              <w:t>整型</w:t>
            </w:r>
          </w:p>
        </w:tc>
        <w:tc>
          <w:tcPr>
            <w:tcW w:w="330"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3</w:t>
            </w:r>
          </w:p>
        </w:tc>
        <w:tc>
          <w:tcPr>
            <w:tcW w:w="451" w:type="pct"/>
            <w:shd w:val="clear" w:color="auto" w:fill="auto"/>
            <w:noWrap/>
            <w:vAlign w:val="center"/>
          </w:tcPr>
          <w:p>
            <w:pPr>
              <w:jc w:val="center"/>
              <w:rPr>
                <w:rFonts w:hint="eastAsia" w:ascii="宋体" w:hAnsi="宋体" w:eastAsia="宋体" w:cs="宋体"/>
                <w:b w:val="0"/>
                <w:bCs w:val="0"/>
                <w:i w:val="0"/>
                <w:iCs w:val="0"/>
                <w:color w:val="000000"/>
                <w:kern w:val="0"/>
                <w:sz w:val="18"/>
                <w:szCs w:val="18"/>
                <w:u w:val="none"/>
                <w:lang w:val="en-US" w:eastAsia="zh-CN" w:bidi="ar"/>
              </w:rPr>
            </w:pPr>
          </w:p>
        </w:tc>
        <w:tc>
          <w:tcPr>
            <w:tcW w:w="410" w:type="pct"/>
            <w:shd w:val="clear" w:color="auto" w:fill="auto"/>
            <w:noWrap/>
            <w:vAlign w:val="center"/>
          </w:tcPr>
          <w:p>
            <w:pPr>
              <w:jc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cs="宋体"/>
                <w:b w:val="0"/>
                <w:bCs w:val="0"/>
                <w:i w:val="0"/>
                <w:iCs w:val="0"/>
                <w:color w:val="000000"/>
                <w:kern w:val="0"/>
                <w:sz w:val="18"/>
                <w:szCs w:val="18"/>
                <w:u w:val="none"/>
                <w:lang w:val="en-US" w:eastAsia="zh-CN" w:bidi="ar"/>
              </w:rPr>
              <w:t>%</w:t>
            </w:r>
          </w:p>
        </w:tc>
        <w:tc>
          <w:tcPr>
            <w:tcW w:w="131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3" w:hRule="atLeast"/>
          <w:tblHeader/>
        </w:trPr>
        <w:tc>
          <w:tcPr>
            <w:tcW w:w="30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19</w:t>
            </w:r>
          </w:p>
        </w:tc>
        <w:tc>
          <w:tcPr>
            <w:tcW w:w="49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CD_L</w:t>
            </w:r>
          </w:p>
        </w:tc>
        <w:tc>
          <w:tcPr>
            <w:tcW w:w="1171"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color w:val="000000"/>
                <w:kern w:val="0"/>
                <w:sz w:val="18"/>
                <w:szCs w:val="18"/>
                <w:u w:val="none"/>
                <w:lang w:bidi="ar"/>
              </w:rPr>
            </w:pPr>
            <w:r>
              <w:rPr>
                <w:rFonts w:hint="eastAsia" w:ascii="宋体" w:hAnsi="宋体" w:eastAsia="宋体" w:cs="宋体"/>
                <w:b w:val="0"/>
                <w:bCs w:val="0"/>
                <w:i w:val="0"/>
                <w:iCs w:val="0"/>
                <w:color w:val="auto"/>
                <w:kern w:val="0"/>
                <w:sz w:val="18"/>
                <w:szCs w:val="18"/>
                <w:u w:val="none"/>
                <w:lang w:val="en-US" w:eastAsia="zh-CN" w:bidi="ar"/>
              </w:rPr>
              <w:t>草原类</w:t>
            </w:r>
          </w:p>
        </w:tc>
        <w:tc>
          <w:tcPr>
            <w:tcW w:w="525"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color w:val="000000"/>
                <w:kern w:val="0"/>
                <w:sz w:val="18"/>
                <w:szCs w:val="18"/>
                <w:u w:val="none"/>
                <w:lang w:bidi="ar"/>
              </w:rPr>
            </w:pPr>
            <w:r>
              <w:rPr>
                <w:rFonts w:hint="eastAsia" w:ascii="宋体" w:hAnsi="宋体" w:eastAsia="宋体" w:cs="宋体"/>
                <w:b w:val="0"/>
                <w:bCs w:val="0"/>
                <w:i w:val="0"/>
                <w:iCs w:val="0"/>
                <w:color w:val="auto"/>
                <w:kern w:val="0"/>
                <w:sz w:val="18"/>
                <w:szCs w:val="18"/>
                <w:u w:val="none"/>
                <w:lang w:val="en-US" w:eastAsia="zh-CN" w:bidi="ar"/>
              </w:rPr>
              <w:t>字符型</w:t>
            </w:r>
          </w:p>
        </w:tc>
        <w:tc>
          <w:tcPr>
            <w:tcW w:w="330"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2</w:t>
            </w:r>
          </w:p>
        </w:tc>
        <w:tc>
          <w:tcPr>
            <w:tcW w:w="451" w:type="pct"/>
            <w:shd w:val="clear" w:color="auto" w:fill="auto"/>
            <w:noWrap/>
            <w:vAlign w:val="center"/>
          </w:tcPr>
          <w:p>
            <w:pPr>
              <w:jc w:val="center"/>
              <w:rPr>
                <w:rFonts w:hint="eastAsia" w:ascii="宋体" w:hAnsi="宋体" w:eastAsia="宋体" w:cs="宋体"/>
                <w:b w:val="0"/>
                <w:bCs w:val="0"/>
                <w:i w:val="0"/>
                <w:iCs w:val="0"/>
                <w:color w:val="000000"/>
                <w:kern w:val="0"/>
                <w:sz w:val="18"/>
                <w:szCs w:val="18"/>
                <w:u w:val="none"/>
                <w:lang w:val="en-US" w:eastAsia="zh-CN" w:bidi="ar"/>
              </w:rPr>
            </w:pPr>
          </w:p>
        </w:tc>
        <w:tc>
          <w:tcPr>
            <w:tcW w:w="410" w:type="pct"/>
            <w:shd w:val="clear" w:color="auto" w:fill="auto"/>
            <w:noWrap/>
            <w:vAlign w:val="center"/>
          </w:tcPr>
          <w:p>
            <w:pPr>
              <w:jc w:val="center"/>
              <w:rPr>
                <w:rFonts w:hint="eastAsia" w:ascii="宋体" w:hAnsi="宋体" w:eastAsia="宋体" w:cs="宋体"/>
                <w:b w:val="0"/>
                <w:bCs w:val="0"/>
                <w:i w:val="0"/>
                <w:iCs w:val="0"/>
                <w:color w:val="000000"/>
                <w:kern w:val="0"/>
                <w:sz w:val="18"/>
                <w:szCs w:val="18"/>
                <w:u w:val="none"/>
                <w:lang w:val="en-US" w:eastAsia="zh-CN" w:bidi="ar"/>
              </w:rPr>
            </w:pPr>
          </w:p>
        </w:tc>
        <w:tc>
          <w:tcPr>
            <w:tcW w:w="131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3" w:hRule="atLeast"/>
          <w:tblHeader/>
        </w:trPr>
        <w:tc>
          <w:tcPr>
            <w:tcW w:w="30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20</w:t>
            </w:r>
          </w:p>
        </w:tc>
        <w:tc>
          <w:tcPr>
            <w:tcW w:w="49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CD_XING</w:t>
            </w:r>
          </w:p>
        </w:tc>
        <w:tc>
          <w:tcPr>
            <w:tcW w:w="1171"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color w:val="000000"/>
                <w:kern w:val="0"/>
                <w:sz w:val="18"/>
                <w:szCs w:val="18"/>
                <w:u w:val="none"/>
                <w:lang w:bidi="ar"/>
              </w:rPr>
            </w:pPr>
            <w:r>
              <w:rPr>
                <w:rFonts w:hint="eastAsia" w:ascii="宋体" w:hAnsi="宋体" w:eastAsia="宋体" w:cs="宋体"/>
                <w:b w:val="0"/>
                <w:bCs w:val="0"/>
                <w:i w:val="0"/>
                <w:iCs w:val="0"/>
                <w:color w:val="auto"/>
                <w:kern w:val="0"/>
                <w:sz w:val="18"/>
                <w:szCs w:val="18"/>
                <w:u w:val="none"/>
                <w:lang w:val="en-US" w:eastAsia="zh-CN" w:bidi="ar"/>
              </w:rPr>
              <w:t>草原型</w:t>
            </w:r>
          </w:p>
        </w:tc>
        <w:tc>
          <w:tcPr>
            <w:tcW w:w="525"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color w:val="000000"/>
                <w:kern w:val="0"/>
                <w:sz w:val="18"/>
                <w:szCs w:val="18"/>
                <w:u w:val="none"/>
                <w:lang w:bidi="ar"/>
              </w:rPr>
            </w:pPr>
            <w:r>
              <w:rPr>
                <w:rFonts w:hint="eastAsia" w:ascii="宋体" w:hAnsi="宋体" w:eastAsia="宋体" w:cs="宋体"/>
                <w:b w:val="0"/>
                <w:bCs w:val="0"/>
                <w:i w:val="0"/>
                <w:iCs w:val="0"/>
                <w:color w:val="auto"/>
                <w:kern w:val="0"/>
                <w:sz w:val="18"/>
                <w:szCs w:val="18"/>
                <w:u w:val="none"/>
                <w:lang w:val="en-US" w:eastAsia="zh-CN" w:bidi="ar"/>
              </w:rPr>
              <w:t>字符型</w:t>
            </w:r>
          </w:p>
        </w:tc>
        <w:tc>
          <w:tcPr>
            <w:tcW w:w="330"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3</w:t>
            </w:r>
          </w:p>
        </w:tc>
        <w:tc>
          <w:tcPr>
            <w:tcW w:w="451" w:type="pct"/>
            <w:shd w:val="clear" w:color="auto" w:fill="auto"/>
            <w:noWrap/>
            <w:vAlign w:val="center"/>
          </w:tcPr>
          <w:p>
            <w:pPr>
              <w:jc w:val="center"/>
              <w:rPr>
                <w:rFonts w:hint="eastAsia" w:ascii="宋体" w:hAnsi="宋体" w:eastAsia="宋体" w:cs="宋体"/>
                <w:b w:val="0"/>
                <w:bCs w:val="0"/>
                <w:i w:val="0"/>
                <w:iCs w:val="0"/>
                <w:color w:val="000000"/>
                <w:kern w:val="0"/>
                <w:sz w:val="18"/>
                <w:szCs w:val="18"/>
                <w:u w:val="none"/>
                <w:lang w:val="en-US" w:eastAsia="zh-CN" w:bidi="ar"/>
              </w:rPr>
            </w:pPr>
          </w:p>
        </w:tc>
        <w:tc>
          <w:tcPr>
            <w:tcW w:w="410" w:type="pct"/>
            <w:shd w:val="clear" w:color="auto" w:fill="auto"/>
            <w:noWrap/>
            <w:vAlign w:val="center"/>
          </w:tcPr>
          <w:p>
            <w:pPr>
              <w:jc w:val="center"/>
              <w:rPr>
                <w:rFonts w:hint="eastAsia" w:ascii="宋体" w:hAnsi="宋体" w:eastAsia="宋体" w:cs="宋体"/>
                <w:b w:val="0"/>
                <w:bCs w:val="0"/>
                <w:i w:val="0"/>
                <w:iCs w:val="0"/>
                <w:color w:val="000000"/>
                <w:kern w:val="0"/>
                <w:sz w:val="18"/>
                <w:szCs w:val="18"/>
                <w:u w:val="none"/>
                <w:lang w:val="en-US" w:eastAsia="zh-CN" w:bidi="ar"/>
              </w:rPr>
            </w:pPr>
          </w:p>
        </w:tc>
        <w:tc>
          <w:tcPr>
            <w:tcW w:w="131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3" w:hRule="atLeast"/>
          <w:tblHeader/>
        </w:trPr>
        <w:tc>
          <w:tcPr>
            <w:tcW w:w="30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21</w:t>
            </w:r>
          </w:p>
        </w:tc>
        <w:tc>
          <w:tcPr>
            <w:tcW w:w="49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YS_CZ</w:t>
            </w:r>
          </w:p>
        </w:tc>
        <w:tc>
          <w:tcPr>
            <w:tcW w:w="1171"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color w:val="000000"/>
                <w:kern w:val="0"/>
                <w:sz w:val="18"/>
                <w:szCs w:val="18"/>
                <w:u w:val="none"/>
                <w:lang w:bidi="ar"/>
              </w:rPr>
            </w:pPr>
            <w:r>
              <w:rPr>
                <w:rFonts w:hint="eastAsia" w:ascii="宋体" w:hAnsi="宋体" w:eastAsia="宋体" w:cs="宋体"/>
                <w:b w:val="0"/>
                <w:bCs w:val="0"/>
                <w:i w:val="0"/>
                <w:iCs w:val="0"/>
                <w:color w:val="auto"/>
                <w:kern w:val="0"/>
                <w:sz w:val="18"/>
                <w:szCs w:val="18"/>
                <w:u w:val="none"/>
                <w:lang w:val="en-US" w:eastAsia="zh-CN" w:bidi="ar"/>
              </w:rPr>
              <w:t>优势草种</w:t>
            </w:r>
          </w:p>
        </w:tc>
        <w:tc>
          <w:tcPr>
            <w:tcW w:w="525"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color w:val="000000"/>
                <w:kern w:val="0"/>
                <w:sz w:val="18"/>
                <w:szCs w:val="18"/>
                <w:u w:val="none"/>
                <w:lang w:bidi="ar"/>
              </w:rPr>
            </w:pPr>
            <w:r>
              <w:rPr>
                <w:rFonts w:hint="eastAsia" w:ascii="宋体" w:hAnsi="宋体" w:eastAsia="宋体" w:cs="宋体"/>
                <w:b w:val="0"/>
                <w:bCs w:val="0"/>
                <w:i w:val="0"/>
                <w:iCs w:val="0"/>
                <w:color w:val="auto"/>
                <w:kern w:val="0"/>
                <w:sz w:val="18"/>
                <w:szCs w:val="18"/>
                <w:u w:val="none"/>
                <w:lang w:val="en-US" w:eastAsia="zh-CN" w:bidi="ar"/>
              </w:rPr>
              <w:t>字符型</w:t>
            </w:r>
          </w:p>
        </w:tc>
        <w:tc>
          <w:tcPr>
            <w:tcW w:w="330"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20</w:t>
            </w:r>
          </w:p>
        </w:tc>
        <w:tc>
          <w:tcPr>
            <w:tcW w:w="451" w:type="pct"/>
            <w:shd w:val="clear" w:color="auto" w:fill="auto"/>
            <w:noWrap/>
            <w:vAlign w:val="center"/>
          </w:tcPr>
          <w:p>
            <w:pPr>
              <w:jc w:val="center"/>
              <w:rPr>
                <w:rFonts w:hint="eastAsia" w:ascii="宋体" w:hAnsi="宋体" w:eastAsia="宋体" w:cs="宋体"/>
                <w:b w:val="0"/>
                <w:bCs w:val="0"/>
                <w:i w:val="0"/>
                <w:iCs w:val="0"/>
                <w:color w:val="000000"/>
                <w:kern w:val="0"/>
                <w:sz w:val="18"/>
                <w:szCs w:val="18"/>
                <w:u w:val="none"/>
                <w:lang w:val="en-US" w:eastAsia="zh-CN" w:bidi="ar"/>
              </w:rPr>
            </w:pPr>
          </w:p>
        </w:tc>
        <w:tc>
          <w:tcPr>
            <w:tcW w:w="410" w:type="pct"/>
            <w:shd w:val="clear" w:color="auto" w:fill="auto"/>
            <w:noWrap/>
            <w:vAlign w:val="center"/>
          </w:tcPr>
          <w:p>
            <w:pPr>
              <w:jc w:val="center"/>
              <w:rPr>
                <w:rFonts w:hint="eastAsia" w:ascii="宋体" w:hAnsi="宋体" w:eastAsia="宋体" w:cs="宋体"/>
                <w:b w:val="0"/>
                <w:bCs w:val="0"/>
                <w:i w:val="0"/>
                <w:iCs w:val="0"/>
                <w:color w:val="000000"/>
                <w:kern w:val="0"/>
                <w:sz w:val="18"/>
                <w:szCs w:val="18"/>
                <w:u w:val="none"/>
                <w:lang w:val="en-US" w:eastAsia="zh-CN" w:bidi="ar"/>
              </w:rPr>
            </w:pPr>
          </w:p>
        </w:tc>
        <w:tc>
          <w:tcPr>
            <w:tcW w:w="131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3" w:hRule="atLeast"/>
          <w:tblHeader/>
        </w:trPr>
        <w:tc>
          <w:tcPr>
            <w:tcW w:w="30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22</w:t>
            </w:r>
          </w:p>
        </w:tc>
        <w:tc>
          <w:tcPr>
            <w:tcW w:w="49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ZW_ZS</w:t>
            </w:r>
          </w:p>
        </w:tc>
        <w:tc>
          <w:tcPr>
            <w:tcW w:w="1171"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color w:val="000000"/>
                <w:kern w:val="0"/>
                <w:sz w:val="18"/>
                <w:szCs w:val="18"/>
                <w:u w:val="none"/>
                <w:lang w:bidi="ar"/>
              </w:rPr>
            </w:pPr>
            <w:r>
              <w:rPr>
                <w:rFonts w:hint="eastAsia" w:ascii="宋体" w:hAnsi="宋体" w:eastAsia="宋体" w:cs="宋体"/>
                <w:b w:val="0"/>
                <w:bCs w:val="0"/>
                <w:i w:val="0"/>
                <w:iCs w:val="0"/>
                <w:color w:val="auto"/>
                <w:kern w:val="0"/>
                <w:sz w:val="18"/>
                <w:szCs w:val="18"/>
                <w:u w:val="none"/>
                <w:lang w:val="en-US" w:eastAsia="zh-CN" w:bidi="ar"/>
              </w:rPr>
              <w:t>植物种数</w:t>
            </w:r>
          </w:p>
        </w:tc>
        <w:tc>
          <w:tcPr>
            <w:tcW w:w="525"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color w:val="000000"/>
                <w:kern w:val="0"/>
                <w:sz w:val="18"/>
                <w:szCs w:val="18"/>
                <w:u w:val="none"/>
                <w:lang w:bidi="ar"/>
              </w:rPr>
            </w:pPr>
            <w:r>
              <w:rPr>
                <w:rFonts w:hint="eastAsia" w:ascii="宋体" w:hAnsi="宋体" w:eastAsia="宋体" w:cs="宋体"/>
                <w:b w:val="0"/>
                <w:bCs w:val="0"/>
                <w:i w:val="0"/>
                <w:iCs w:val="0"/>
                <w:color w:val="auto"/>
                <w:kern w:val="0"/>
                <w:sz w:val="18"/>
                <w:szCs w:val="18"/>
                <w:u w:val="none"/>
                <w:lang w:val="en-US" w:eastAsia="zh-CN" w:bidi="ar"/>
              </w:rPr>
              <w:t>整型</w:t>
            </w:r>
          </w:p>
        </w:tc>
        <w:tc>
          <w:tcPr>
            <w:tcW w:w="330"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2</w:t>
            </w:r>
          </w:p>
        </w:tc>
        <w:tc>
          <w:tcPr>
            <w:tcW w:w="451" w:type="pct"/>
            <w:shd w:val="clear" w:color="auto" w:fill="auto"/>
            <w:noWrap/>
            <w:vAlign w:val="center"/>
          </w:tcPr>
          <w:p>
            <w:pPr>
              <w:jc w:val="center"/>
              <w:rPr>
                <w:rFonts w:hint="eastAsia" w:ascii="宋体" w:hAnsi="宋体" w:eastAsia="宋体" w:cs="宋体"/>
                <w:b w:val="0"/>
                <w:bCs w:val="0"/>
                <w:i w:val="0"/>
                <w:iCs w:val="0"/>
                <w:color w:val="000000"/>
                <w:kern w:val="0"/>
                <w:sz w:val="18"/>
                <w:szCs w:val="18"/>
                <w:u w:val="none"/>
                <w:lang w:val="en-US" w:eastAsia="zh-CN" w:bidi="ar"/>
              </w:rPr>
            </w:pPr>
          </w:p>
        </w:tc>
        <w:tc>
          <w:tcPr>
            <w:tcW w:w="410" w:type="pct"/>
            <w:shd w:val="clear" w:color="auto" w:fill="auto"/>
            <w:noWrap/>
            <w:vAlign w:val="center"/>
          </w:tcPr>
          <w:p>
            <w:pPr>
              <w:jc w:val="center"/>
              <w:rPr>
                <w:rFonts w:hint="eastAsia" w:ascii="宋体" w:hAnsi="宋体" w:eastAsia="宋体" w:cs="宋体"/>
                <w:b w:val="0"/>
                <w:bCs w:val="0"/>
                <w:i w:val="0"/>
                <w:iCs w:val="0"/>
                <w:color w:val="000000"/>
                <w:kern w:val="0"/>
                <w:sz w:val="18"/>
                <w:szCs w:val="18"/>
                <w:u w:val="none"/>
                <w:lang w:val="en-US" w:eastAsia="zh-CN" w:bidi="ar"/>
              </w:rPr>
            </w:pPr>
          </w:p>
        </w:tc>
        <w:tc>
          <w:tcPr>
            <w:tcW w:w="131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3" w:hRule="atLeast"/>
          <w:tblHeader/>
        </w:trPr>
        <w:tc>
          <w:tcPr>
            <w:tcW w:w="30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23</w:t>
            </w:r>
          </w:p>
        </w:tc>
        <w:tc>
          <w:tcPr>
            <w:tcW w:w="49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XC_CL</w:t>
            </w:r>
          </w:p>
        </w:tc>
        <w:tc>
          <w:tcPr>
            <w:tcW w:w="1171"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color w:val="000000"/>
                <w:kern w:val="0"/>
                <w:sz w:val="18"/>
                <w:szCs w:val="18"/>
                <w:u w:val="none"/>
                <w:lang w:bidi="ar"/>
              </w:rPr>
            </w:pPr>
            <w:r>
              <w:rPr>
                <w:rFonts w:hint="eastAsia" w:ascii="宋体" w:hAnsi="宋体" w:eastAsia="宋体" w:cs="宋体"/>
                <w:b w:val="0"/>
                <w:bCs w:val="0"/>
                <w:i w:val="0"/>
                <w:iCs w:val="0"/>
                <w:color w:val="auto"/>
                <w:kern w:val="0"/>
                <w:sz w:val="18"/>
                <w:szCs w:val="18"/>
                <w:u w:val="none"/>
                <w:lang w:val="en-US" w:eastAsia="zh-CN" w:bidi="ar"/>
              </w:rPr>
              <w:t>单位面积鲜草产量</w:t>
            </w:r>
          </w:p>
        </w:tc>
        <w:tc>
          <w:tcPr>
            <w:tcW w:w="525"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color w:val="000000"/>
                <w:kern w:val="0"/>
                <w:sz w:val="18"/>
                <w:szCs w:val="18"/>
                <w:u w:val="none"/>
                <w:lang w:bidi="ar"/>
              </w:rPr>
            </w:pPr>
            <w:r>
              <w:rPr>
                <w:rFonts w:hint="eastAsia" w:ascii="宋体" w:hAnsi="宋体" w:eastAsia="宋体" w:cs="宋体"/>
                <w:b w:val="0"/>
                <w:bCs w:val="0"/>
                <w:i w:val="0"/>
                <w:iCs w:val="0"/>
                <w:color w:val="auto"/>
                <w:kern w:val="0"/>
                <w:sz w:val="18"/>
                <w:szCs w:val="18"/>
                <w:u w:val="none"/>
                <w:lang w:val="en-US" w:eastAsia="zh-CN" w:bidi="ar"/>
              </w:rPr>
              <w:t>双精度</w:t>
            </w:r>
          </w:p>
        </w:tc>
        <w:tc>
          <w:tcPr>
            <w:tcW w:w="330"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8</w:t>
            </w:r>
          </w:p>
        </w:tc>
        <w:tc>
          <w:tcPr>
            <w:tcW w:w="451"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1</w:t>
            </w:r>
          </w:p>
        </w:tc>
        <w:tc>
          <w:tcPr>
            <w:tcW w:w="410" w:type="pct"/>
            <w:shd w:val="clear" w:color="auto" w:fill="auto"/>
            <w:noWrap/>
            <w:vAlign w:val="center"/>
          </w:tcPr>
          <w:p>
            <w:pPr>
              <w:jc w:val="center"/>
              <w:rPr>
                <w:rFonts w:hint="default" w:ascii="宋体" w:hAnsi="宋体" w:eastAsia="宋体" w:cs="宋体"/>
                <w:b w:val="0"/>
                <w:bCs w:val="0"/>
                <w:i w:val="0"/>
                <w:iCs w:val="0"/>
                <w:color w:val="000000"/>
                <w:kern w:val="0"/>
                <w:sz w:val="18"/>
                <w:szCs w:val="18"/>
                <w:u w:val="none"/>
                <w:lang w:val="en-US" w:eastAsia="zh-CN" w:bidi="ar"/>
              </w:rPr>
            </w:pPr>
            <w:r>
              <w:rPr>
                <w:rFonts w:hint="default" w:ascii="宋体" w:hAnsi="宋体" w:eastAsia="宋体" w:cs="宋体"/>
                <w:b w:val="0"/>
                <w:bCs w:val="0"/>
                <w:i w:val="0"/>
                <w:iCs w:val="0"/>
                <w:color w:val="000000"/>
                <w:kern w:val="0"/>
                <w:sz w:val="18"/>
                <w:szCs w:val="18"/>
                <w:u w:val="none"/>
                <w:lang w:val="en-US" w:eastAsia="zh-CN" w:bidi="ar"/>
              </w:rPr>
              <w:t>kg/hm</w:t>
            </w:r>
            <w:r>
              <w:rPr>
                <w:rFonts w:hint="default" w:ascii="宋体" w:hAnsi="宋体" w:eastAsia="宋体" w:cs="宋体"/>
                <w:b w:val="0"/>
                <w:bCs w:val="0"/>
                <w:i w:val="0"/>
                <w:iCs w:val="0"/>
                <w:color w:val="000000"/>
                <w:kern w:val="0"/>
                <w:sz w:val="18"/>
                <w:szCs w:val="18"/>
                <w:u w:val="none"/>
                <w:vertAlign w:val="superscript"/>
                <w:lang w:val="en-US" w:eastAsia="zh-CN" w:bidi="ar"/>
              </w:rPr>
              <w:t>2</w:t>
            </w:r>
          </w:p>
        </w:tc>
        <w:tc>
          <w:tcPr>
            <w:tcW w:w="131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3" w:hRule="atLeast"/>
          <w:tblHeader/>
        </w:trPr>
        <w:tc>
          <w:tcPr>
            <w:tcW w:w="30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24</w:t>
            </w:r>
          </w:p>
        </w:tc>
        <w:tc>
          <w:tcPr>
            <w:tcW w:w="49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XB_XCCL</w:t>
            </w:r>
          </w:p>
        </w:tc>
        <w:tc>
          <w:tcPr>
            <w:tcW w:w="1171"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color w:val="000000"/>
                <w:kern w:val="0"/>
                <w:sz w:val="18"/>
                <w:szCs w:val="18"/>
                <w:u w:val="none"/>
                <w:lang w:bidi="ar"/>
              </w:rPr>
            </w:pPr>
            <w:r>
              <w:rPr>
                <w:rFonts w:hint="eastAsia" w:ascii="宋体" w:hAnsi="宋体" w:eastAsia="宋体" w:cs="宋体"/>
                <w:b w:val="0"/>
                <w:bCs w:val="0"/>
                <w:i w:val="0"/>
                <w:iCs w:val="0"/>
                <w:color w:val="auto"/>
                <w:kern w:val="0"/>
                <w:sz w:val="18"/>
                <w:szCs w:val="18"/>
                <w:u w:val="none"/>
                <w:lang w:val="en-US" w:eastAsia="zh-CN" w:bidi="ar"/>
              </w:rPr>
              <w:t>小班鲜草产量</w:t>
            </w:r>
          </w:p>
        </w:tc>
        <w:tc>
          <w:tcPr>
            <w:tcW w:w="525"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color w:val="000000"/>
                <w:kern w:val="0"/>
                <w:sz w:val="18"/>
                <w:szCs w:val="18"/>
                <w:u w:val="none"/>
                <w:lang w:bidi="ar"/>
              </w:rPr>
            </w:pPr>
            <w:r>
              <w:rPr>
                <w:rFonts w:hint="eastAsia" w:ascii="宋体" w:hAnsi="宋体" w:eastAsia="宋体" w:cs="宋体"/>
                <w:b w:val="0"/>
                <w:bCs w:val="0"/>
                <w:i w:val="0"/>
                <w:iCs w:val="0"/>
                <w:color w:val="auto"/>
                <w:kern w:val="0"/>
                <w:sz w:val="18"/>
                <w:szCs w:val="18"/>
                <w:u w:val="none"/>
                <w:lang w:val="en-US" w:eastAsia="zh-CN" w:bidi="ar"/>
              </w:rPr>
              <w:t>双精度</w:t>
            </w:r>
          </w:p>
        </w:tc>
        <w:tc>
          <w:tcPr>
            <w:tcW w:w="330"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8</w:t>
            </w:r>
          </w:p>
        </w:tc>
        <w:tc>
          <w:tcPr>
            <w:tcW w:w="451"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1</w:t>
            </w:r>
          </w:p>
        </w:tc>
        <w:tc>
          <w:tcPr>
            <w:tcW w:w="410" w:type="pct"/>
            <w:shd w:val="clear" w:color="auto" w:fill="auto"/>
            <w:noWrap/>
            <w:vAlign w:val="center"/>
          </w:tcPr>
          <w:p>
            <w:pPr>
              <w:jc w:val="center"/>
              <w:rPr>
                <w:rFonts w:hint="eastAsia" w:ascii="宋体" w:hAnsi="宋体" w:eastAsia="宋体" w:cs="宋体"/>
                <w:b w:val="0"/>
                <w:bCs w:val="0"/>
                <w:i w:val="0"/>
                <w:iCs w:val="0"/>
                <w:color w:val="000000"/>
                <w:kern w:val="0"/>
                <w:sz w:val="18"/>
                <w:szCs w:val="18"/>
                <w:u w:val="none"/>
                <w:lang w:val="en-US" w:eastAsia="zh-CN" w:bidi="ar"/>
              </w:rPr>
            </w:pPr>
            <w:r>
              <w:rPr>
                <w:rFonts w:hint="default" w:ascii="宋体" w:hAnsi="宋体" w:eastAsia="宋体" w:cs="宋体"/>
                <w:b w:val="0"/>
                <w:bCs w:val="0"/>
                <w:i w:val="0"/>
                <w:iCs w:val="0"/>
                <w:color w:val="000000"/>
                <w:kern w:val="0"/>
                <w:sz w:val="18"/>
                <w:szCs w:val="18"/>
                <w:u w:val="none"/>
                <w:lang w:val="en-US" w:eastAsia="zh-CN" w:bidi="ar"/>
              </w:rPr>
              <w:t>kg/hm</w:t>
            </w:r>
            <w:r>
              <w:rPr>
                <w:rFonts w:hint="default" w:ascii="宋体" w:hAnsi="宋体" w:eastAsia="宋体" w:cs="宋体"/>
                <w:b w:val="0"/>
                <w:bCs w:val="0"/>
                <w:i w:val="0"/>
                <w:iCs w:val="0"/>
                <w:color w:val="000000"/>
                <w:kern w:val="0"/>
                <w:sz w:val="18"/>
                <w:szCs w:val="18"/>
                <w:u w:val="none"/>
                <w:vertAlign w:val="superscript"/>
                <w:lang w:val="en-US" w:eastAsia="zh-CN" w:bidi="ar"/>
              </w:rPr>
              <w:t>2</w:t>
            </w:r>
          </w:p>
        </w:tc>
        <w:tc>
          <w:tcPr>
            <w:tcW w:w="131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3" w:hRule="atLeast"/>
          <w:tblHeader/>
        </w:trPr>
        <w:tc>
          <w:tcPr>
            <w:tcW w:w="30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25</w:t>
            </w:r>
          </w:p>
        </w:tc>
        <w:tc>
          <w:tcPr>
            <w:tcW w:w="49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LSMCBL</w:t>
            </w:r>
          </w:p>
        </w:tc>
        <w:tc>
          <w:tcPr>
            <w:tcW w:w="1171"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color w:val="000000"/>
                <w:kern w:val="0"/>
                <w:sz w:val="18"/>
                <w:szCs w:val="18"/>
                <w:u w:val="none"/>
                <w:lang w:bidi="ar"/>
              </w:rPr>
            </w:pPr>
            <w:r>
              <w:rPr>
                <w:rFonts w:hint="eastAsia" w:ascii="宋体" w:hAnsi="宋体" w:eastAsia="宋体" w:cs="宋体"/>
                <w:b w:val="0"/>
                <w:bCs w:val="0"/>
                <w:i w:val="0"/>
                <w:iCs w:val="0"/>
                <w:color w:val="auto"/>
                <w:kern w:val="0"/>
                <w:sz w:val="18"/>
                <w:szCs w:val="18"/>
                <w:u w:val="none"/>
                <w:lang w:val="en-US" w:eastAsia="zh-CN" w:bidi="ar"/>
              </w:rPr>
              <w:t>可食牧草比例</w:t>
            </w:r>
          </w:p>
        </w:tc>
        <w:tc>
          <w:tcPr>
            <w:tcW w:w="525"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color w:val="000000"/>
                <w:kern w:val="0"/>
                <w:sz w:val="18"/>
                <w:szCs w:val="18"/>
                <w:u w:val="none"/>
                <w:lang w:bidi="ar"/>
              </w:rPr>
            </w:pPr>
            <w:r>
              <w:rPr>
                <w:rFonts w:hint="eastAsia" w:ascii="宋体" w:hAnsi="宋体" w:eastAsia="宋体" w:cs="宋体"/>
                <w:b w:val="0"/>
                <w:bCs w:val="0"/>
                <w:i w:val="0"/>
                <w:iCs w:val="0"/>
                <w:color w:val="auto"/>
                <w:kern w:val="0"/>
                <w:sz w:val="18"/>
                <w:szCs w:val="18"/>
                <w:u w:val="none"/>
                <w:lang w:val="en-US" w:eastAsia="zh-CN" w:bidi="ar"/>
              </w:rPr>
              <w:t>双精度</w:t>
            </w:r>
          </w:p>
        </w:tc>
        <w:tc>
          <w:tcPr>
            <w:tcW w:w="330"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8</w:t>
            </w:r>
          </w:p>
        </w:tc>
        <w:tc>
          <w:tcPr>
            <w:tcW w:w="451"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1</w:t>
            </w:r>
          </w:p>
        </w:tc>
        <w:tc>
          <w:tcPr>
            <w:tcW w:w="410" w:type="pct"/>
            <w:shd w:val="clear" w:color="auto" w:fill="auto"/>
            <w:noWrap/>
            <w:vAlign w:val="center"/>
          </w:tcPr>
          <w:p>
            <w:pPr>
              <w:jc w:val="center"/>
              <w:rPr>
                <w:rFonts w:hint="eastAsia" w:ascii="宋体" w:hAnsi="宋体" w:eastAsia="宋体" w:cs="宋体"/>
                <w:b w:val="0"/>
                <w:bCs w:val="0"/>
                <w:i w:val="0"/>
                <w:iCs w:val="0"/>
                <w:color w:val="000000"/>
                <w:kern w:val="0"/>
                <w:sz w:val="18"/>
                <w:szCs w:val="18"/>
                <w:u w:val="none"/>
                <w:lang w:val="en-US" w:eastAsia="zh-CN" w:bidi="ar"/>
              </w:rPr>
            </w:pPr>
          </w:p>
        </w:tc>
        <w:tc>
          <w:tcPr>
            <w:tcW w:w="131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3" w:hRule="atLeast"/>
          <w:tblHeader/>
        </w:trPr>
        <w:tc>
          <w:tcPr>
            <w:tcW w:w="304" w:type="pct"/>
            <w:shd w:val="clear" w:color="auto" w:fill="auto"/>
            <w:noWrap/>
            <w:vAlign w:val="center"/>
          </w:tcPr>
          <w:p>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cs="宋体"/>
                <w:b w:val="0"/>
                <w:bCs w:val="0"/>
                <w:i w:val="0"/>
                <w:iCs w:val="0"/>
                <w:color w:val="000000"/>
                <w:kern w:val="0"/>
                <w:sz w:val="18"/>
                <w:szCs w:val="18"/>
                <w:u w:val="none"/>
                <w:lang w:val="en-US" w:eastAsia="zh-CN" w:bidi="ar"/>
              </w:rPr>
              <w:t>26</w:t>
            </w:r>
          </w:p>
        </w:tc>
        <w:tc>
          <w:tcPr>
            <w:tcW w:w="49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DHCBL</w:t>
            </w:r>
          </w:p>
        </w:tc>
        <w:tc>
          <w:tcPr>
            <w:tcW w:w="1171"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color w:val="000000"/>
                <w:kern w:val="0"/>
                <w:sz w:val="18"/>
                <w:szCs w:val="18"/>
                <w:u w:val="none"/>
                <w:lang w:bidi="ar"/>
              </w:rPr>
            </w:pPr>
            <w:r>
              <w:rPr>
                <w:rFonts w:hint="eastAsia" w:ascii="宋体" w:hAnsi="宋体" w:eastAsia="宋体" w:cs="宋体"/>
                <w:b w:val="0"/>
                <w:bCs w:val="0"/>
                <w:i w:val="0"/>
                <w:iCs w:val="0"/>
                <w:color w:val="auto"/>
                <w:kern w:val="0"/>
                <w:sz w:val="18"/>
                <w:szCs w:val="18"/>
                <w:u w:val="none"/>
                <w:lang w:val="en-US" w:eastAsia="zh-CN" w:bidi="ar"/>
              </w:rPr>
              <w:t>毒害草比例</w:t>
            </w:r>
          </w:p>
        </w:tc>
        <w:tc>
          <w:tcPr>
            <w:tcW w:w="525"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color w:val="000000"/>
                <w:kern w:val="0"/>
                <w:sz w:val="18"/>
                <w:szCs w:val="18"/>
                <w:u w:val="none"/>
                <w:lang w:bidi="ar"/>
              </w:rPr>
            </w:pPr>
            <w:r>
              <w:rPr>
                <w:rFonts w:hint="eastAsia" w:ascii="宋体" w:hAnsi="宋体" w:eastAsia="宋体" w:cs="宋体"/>
                <w:b w:val="0"/>
                <w:bCs w:val="0"/>
                <w:i w:val="0"/>
                <w:iCs w:val="0"/>
                <w:color w:val="auto"/>
                <w:kern w:val="0"/>
                <w:sz w:val="18"/>
                <w:szCs w:val="18"/>
                <w:u w:val="none"/>
                <w:lang w:val="en-US" w:eastAsia="zh-CN" w:bidi="ar"/>
              </w:rPr>
              <w:t>双精度</w:t>
            </w:r>
          </w:p>
        </w:tc>
        <w:tc>
          <w:tcPr>
            <w:tcW w:w="330"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8</w:t>
            </w:r>
          </w:p>
        </w:tc>
        <w:tc>
          <w:tcPr>
            <w:tcW w:w="451"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1</w:t>
            </w:r>
          </w:p>
        </w:tc>
        <w:tc>
          <w:tcPr>
            <w:tcW w:w="410" w:type="pct"/>
            <w:shd w:val="clear" w:color="auto" w:fill="auto"/>
            <w:noWrap/>
            <w:vAlign w:val="center"/>
          </w:tcPr>
          <w:p>
            <w:pPr>
              <w:jc w:val="center"/>
              <w:rPr>
                <w:rFonts w:hint="eastAsia" w:ascii="宋体" w:hAnsi="宋体" w:eastAsia="宋体" w:cs="宋体"/>
                <w:b w:val="0"/>
                <w:bCs w:val="0"/>
                <w:i w:val="0"/>
                <w:iCs w:val="0"/>
                <w:color w:val="000000"/>
                <w:kern w:val="0"/>
                <w:sz w:val="18"/>
                <w:szCs w:val="18"/>
                <w:u w:val="none"/>
                <w:lang w:val="en-US" w:eastAsia="zh-CN" w:bidi="ar"/>
              </w:rPr>
            </w:pPr>
          </w:p>
        </w:tc>
        <w:tc>
          <w:tcPr>
            <w:tcW w:w="131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3" w:hRule="atLeast"/>
          <w:tblHeader/>
        </w:trPr>
        <w:tc>
          <w:tcPr>
            <w:tcW w:w="304" w:type="pct"/>
            <w:shd w:val="clear" w:color="auto" w:fill="auto"/>
            <w:noWrap/>
            <w:vAlign w:val="center"/>
          </w:tcPr>
          <w:p>
            <w:pPr>
              <w:keepNext w:val="0"/>
              <w:keepLines w:val="0"/>
              <w:widowControl/>
              <w:suppressLineNumbers w:val="0"/>
              <w:jc w:val="center"/>
              <w:textAlignment w:val="center"/>
              <w:rPr>
                <w:rFonts w:hint="default" w:ascii="宋体" w:hAnsi="宋体" w:cs="宋体"/>
                <w:b w:val="0"/>
                <w:bCs w:val="0"/>
                <w:i w:val="0"/>
                <w:iCs w:val="0"/>
                <w:color w:val="000000"/>
                <w:kern w:val="0"/>
                <w:sz w:val="18"/>
                <w:szCs w:val="18"/>
                <w:u w:val="none"/>
                <w:lang w:val="en-US" w:eastAsia="zh-CN" w:bidi="ar"/>
              </w:rPr>
            </w:pPr>
            <w:r>
              <w:rPr>
                <w:rFonts w:hint="eastAsia" w:ascii="宋体" w:hAnsi="宋体" w:cs="宋体"/>
                <w:b w:val="0"/>
                <w:bCs w:val="0"/>
                <w:i w:val="0"/>
                <w:iCs w:val="0"/>
                <w:color w:val="000000"/>
                <w:kern w:val="0"/>
                <w:sz w:val="18"/>
                <w:szCs w:val="18"/>
                <w:u w:val="none"/>
                <w:lang w:val="en-US" w:eastAsia="zh-CN" w:bidi="ar"/>
              </w:rPr>
              <w:t>27</w:t>
            </w:r>
          </w:p>
        </w:tc>
        <w:tc>
          <w:tcPr>
            <w:tcW w:w="492" w:type="pct"/>
            <w:shd w:val="clear" w:color="auto" w:fill="auto"/>
            <w:noWrap/>
            <w:vAlign w:val="center"/>
          </w:tcPr>
          <w:p>
            <w:pPr>
              <w:keepNext w:val="0"/>
              <w:keepLines w:val="0"/>
              <w:widowControl/>
              <w:suppressLineNumbers w:val="0"/>
              <w:jc w:val="center"/>
              <w:textAlignment w:val="center"/>
              <w:rPr>
                <w:rFonts w:hint="default" w:ascii="宋体" w:hAnsi="宋体" w:eastAsia="宋体" w:cs="宋体"/>
                <w:b w:val="0"/>
                <w:bCs w:val="0"/>
                <w:i w:val="0"/>
                <w:iCs w:val="0"/>
                <w:color w:val="auto"/>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BZ</w:t>
            </w:r>
          </w:p>
        </w:tc>
        <w:tc>
          <w:tcPr>
            <w:tcW w:w="1171" w:type="pct"/>
            <w:shd w:val="clear" w:color="auto" w:fill="auto"/>
            <w:noWrap/>
            <w:vAlign w:val="center"/>
          </w:tcPr>
          <w:p>
            <w:pPr>
              <w:keepNext w:val="0"/>
              <w:keepLines w:val="0"/>
              <w:widowControl/>
              <w:suppressLineNumbers w:val="0"/>
              <w:jc w:val="center"/>
              <w:textAlignment w:val="center"/>
              <w:rPr>
                <w:rFonts w:hint="default" w:ascii="宋体" w:hAnsi="宋体" w:eastAsia="宋体" w:cs="宋体"/>
                <w:b w:val="0"/>
                <w:bCs w:val="0"/>
                <w:i w:val="0"/>
                <w:iCs w:val="0"/>
                <w:color w:val="auto"/>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备注</w:t>
            </w:r>
          </w:p>
        </w:tc>
        <w:tc>
          <w:tcPr>
            <w:tcW w:w="525"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18"/>
                <w:szCs w:val="18"/>
                <w:u w:val="none"/>
                <w:lang w:val="en-US" w:eastAsia="zh-CN" w:bidi="ar"/>
              </w:rPr>
            </w:pPr>
            <w:r>
              <w:rPr>
                <w:rFonts w:hint="eastAsia" w:ascii="宋体" w:hAnsi="宋体" w:eastAsia="宋体" w:cs="宋体"/>
                <w:b w:val="0"/>
                <w:bCs w:val="0"/>
                <w:sz w:val="18"/>
                <w:szCs w:val="18"/>
                <w:highlight w:val="none"/>
              </w:rPr>
              <w:t>字符型</w:t>
            </w:r>
          </w:p>
        </w:tc>
        <w:tc>
          <w:tcPr>
            <w:tcW w:w="330" w:type="pct"/>
            <w:shd w:val="clear" w:color="auto" w:fill="auto"/>
            <w:noWrap/>
            <w:vAlign w:val="center"/>
          </w:tcPr>
          <w:p>
            <w:pPr>
              <w:keepNext w:val="0"/>
              <w:keepLines w:val="0"/>
              <w:widowControl/>
              <w:suppressLineNumbers w:val="0"/>
              <w:jc w:val="center"/>
              <w:textAlignment w:val="center"/>
              <w:rPr>
                <w:rFonts w:hint="default" w:ascii="宋体" w:hAnsi="宋体" w:eastAsia="宋体" w:cs="宋体"/>
                <w:b w:val="0"/>
                <w:bCs w:val="0"/>
                <w:i w:val="0"/>
                <w:iCs w:val="0"/>
                <w:color w:val="auto"/>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250</w:t>
            </w:r>
          </w:p>
        </w:tc>
        <w:tc>
          <w:tcPr>
            <w:tcW w:w="451"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18"/>
                <w:szCs w:val="18"/>
                <w:u w:val="none"/>
                <w:lang w:val="en-US" w:eastAsia="zh-CN" w:bidi="ar"/>
              </w:rPr>
            </w:pPr>
          </w:p>
        </w:tc>
        <w:tc>
          <w:tcPr>
            <w:tcW w:w="410" w:type="pct"/>
            <w:shd w:val="clear" w:color="auto" w:fill="auto"/>
            <w:noWrap/>
            <w:vAlign w:val="center"/>
          </w:tcPr>
          <w:p>
            <w:pPr>
              <w:jc w:val="center"/>
              <w:rPr>
                <w:rFonts w:hint="eastAsia" w:ascii="宋体" w:hAnsi="宋体" w:eastAsia="宋体" w:cs="宋体"/>
                <w:b w:val="0"/>
                <w:bCs w:val="0"/>
                <w:i w:val="0"/>
                <w:iCs w:val="0"/>
                <w:color w:val="000000"/>
                <w:kern w:val="0"/>
                <w:sz w:val="18"/>
                <w:szCs w:val="18"/>
                <w:u w:val="none"/>
                <w:lang w:val="en-US" w:eastAsia="zh-CN" w:bidi="ar"/>
              </w:rPr>
            </w:pPr>
          </w:p>
        </w:tc>
        <w:tc>
          <w:tcPr>
            <w:tcW w:w="131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p>
        </w:tc>
      </w:tr>
    </w:tbl>
    <w:p>
      <w:pPr>
        <w:rPr>
          <w:rFonts w:hint="eastAsia"/>
          <w:lang w:val="en-US" w:eastAsia="zh-CN"/>
        </w:rPr>
      </w:pPr>
    </w:p>
    <w:p>
      <w:pPr>
        <w:pStyle w:val="2"/>
        <w:rPr>
          <w:rFonts w:hint="eastAsia"/>
          <w:lang w:val="en-US" w:eastAsia="zh-CN"/>
        </w:rPr>
      </w:pPr>
    </w:p>
    <w:p>
      <w:pPr>
        <w:rPr>
          <w:rFonts w:hint="eastAsia"/>
          <w:lang w:val="en-US" w:eastAsia="zh-CN"/>
        </w:rPr>
      </w:pPr>
      <w:r>
        <w:rPr>
          <w:rFonts w:hint="eastAsia"/>
          <w:lang w:val="en-US" w:eastAsia="zh-CN"/>
        </w:rPr>
        <w:br w:type="page"/>
      </w:r>
    </w:p>
    <w:p>
      <w:pPr>
        <w:pStyle w:val="3"/>
        <w:spacing w:before="0" w:after="0"/>
        <w:jc w:val="center"/>
        <w:rPr>
          <w:rFonts w:hint="eastAsia" w:eastAsia="宋体"/>
          <w:lang w:eastAsia="zh-CN"/>
        </w:rPr>
      </w:pPr>
      <w:bookmarkStart w:id="64" w:name="_Toc22789"/>
      <w:r>
        <w:rPr>
          <w:rFonts w:hint="eastAsia"/>
        </w:rPr>
        <w:t xml:space="preserve">附 录  </w:t>
      </w:r>
      <w:bookmarkEnd w:id="62"/>
      <w:r>
        <w:rPr>
          <w:rFonts w:hint="eastAsia"/>
          <w:lang w:val="en-US" w:eastAsia="zh-CN"/>
        </w:rPr>
        <w:t>D</w:t>
      </w:r>
      <w:bookmarkEnd w:id="64"/>
    </w:p>
    <w:p>
      <w:pPr>
        <w:jc w:val="center"/>
        <w:rPr>
          <w:color w:val="auto"/>
        </w:rPr>
      </w:pPr>
      <w:r>
        <w:rPr>
          <w:rFonts w:hint="eastAsia"/>
          <w:color w:val="auto"/>
        </w:rPr>
        <w:t>(</w:t>
      </w:r>
      <w:r>
        <w:rPr>
          <w:rFonts w:hint="eastAsia"/>
          <w:color w:val="auto"/>
          <w:lang w:val="en-US" w:eastAsia="zh-CN"/>
        </w:rPr>
        <w:t>资料性</w:t>
      </w:r>
      <w:r>
        <w:rPr>
          <w:rFonts w:hint="eastAsia"/>
          <w:color w:val="auto"/>
        </w:rPr>
        <w:t>)</w:t>
      </w:r>
    </w:p>
    <w:p>
      <w:pPr>
        <w:jc w:val="center"/>
        <w:rPr>
          <w:rFonts w:hint="eastAsia" w:ascii="黑体" w:hAnsi="黑体" w:eastAsia="黑体" w:cs="黑体"/>
          <w:color w:val="auto"/>
        </w:rPr>
      </w:pPr>
      <w:r>
        <w:rPr>
          <w:rFonts w:hint="eastAsia" w:ascii="黑体" w:hAnsi="黑体" w:eastAsia="黑体" w:cs="黑体"/>
        </w:rPr>
        <w:t>样地、样方基本特征调查记录方法</w:t>
      </w:r>
    </w:p>
    <w:p>
      <w:pPr>
        <w:keepNext w:val="0"/>
        <w:keepLines w:val="0"/>
        <w:widowControl/>
        <w:numPr>
          <w:ilvl w:val="0"/>
          <w:numId w:val="0"/>
        </w:numPr>
        <w:suppressLineNumbers w:val="0"/>
        <w:spacing w:line="360" w:lineRule="auto"/>
        <w:ind w:firstLine="0" w:firstLineChars="0"/>
        <w:jc w:val="left"/>
        <w:outlineLvl w:val="1"/>
        <w:rPr>
          <w:rFonts w:hint="eastAsia" w:ascii="Times New Roman" w:hAnsi="Times New Roman" w:eastAsia="黑体" w:cs="Times New Roman"/>
          <w:color w:val="auto"/>
          <w:kern w:val="0"/>
          <w:sz w:val="21"/>
          <w:szCs w:val="21"/>
          <w:lang w:val="en-US" w:eastAsia="zh-CN" w:bidi="ar"/>
        </w:rPr>
      </w:pPr>
      <w:r>
        <w:rPr>
          <w:rFonts w:hint="eastAsia" w:ascii="Times New Roman" w:hAnsi="Times New Roman" w:eastAsia="黑体" w:cs="Times New Roman"/>
          <w:color w:val="auto"/>
          <w:kern w:val="0"/>
          <w:sz w:val="21"/>
          <w:szCs w:val="21"/>
          <w:lang w:val="en-US" w:eastAsia="zh-CN" w:bidi="ar"/>
        </w:rPr>
        <w:t>D.1 样地基本特征调查记录方法。</w:t>
      </w:r>
    </w:p>
    <w:p>
      <w:pPr>
        <w:keepNext w:val="0"/>
        <w:keepLines w:val="0"/>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依据样地布设典型性原则，选择能够代表整个样地草原植被、地形及土壤等特征的地段确定样地范围，在每个草本样地内随机设置3</w:t>
      </w:r>
      <w:r>
        <w:rPr>
          <w:rFonts w:hint="eastAsia" w:ascii="宋体" w:hAnsi="宋体" w:cs="宋体"/>
          <w:i w:val="0"/>
          <w:iCs w:val="0"/>
          <w:color w:val="auto"/>
          <w:sz w:val="21"/>
          <w:szCs w:val="21"/>
          <w:lang w:val="en-US" w:eastAsia="zh-CN"/>
        </w:rPr>
        <w:t>—</w:t>
      </w:r>
      <w:r>
        <w:rPr>
          <w:rFonts w:hint="eastAsia" w:ascii="宋体" w:hAnsi="宋体" w:eastAsia="宋体" w:cs="宋体"/>
          <w:i w:val="0"/>
          <w:iCs w:val="0"/>
          <w:color w:val="auto"/>
          <w:sz w:val="21"/>
          <w:szCs w:val="21"/>
          <w:lang w:val="en-US" w:eastAsia="zh-CN"/>
        </w:rPr>
        <w:t xml:space="preserve">5个分种样方(测定样方内每种植物的高度、盖度、地上生物量）。 </w:t>
      </w:r>
    </w:p>
    <w:p>
      <w:pPr>
        <w:keepNext w:val="0"/>
        <w:keepLines w:val="0"/>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（1）样地号：对样地进行统一编码，编码格式为县代码+3位样地编号，</w:t>
      </w:r>
      <w:r>
        <w:rPr>
          <w:rFonts w:hint="eastAsia" w:ascii="宋体" w:hAnsi="宋体" w:cs="宋体"/>
          <w:i w:val="0"/>
          <w:iCs w:val="0"/>
          <w:color w:val="auto"/>
          <w:sz w:val="21"/>
          <w:szCs w:val="21"/>
          <w:lang w:val="en-US" w:eastAsia="zh-CN"/>
        </w:rPr>
        <w:t>从001依次编号，</w:t>
      </w:r>
      <w:r>
        <w:rPr>
          <w:rFonts w:hint="eastAsia" w:ascii="宋体" w:hAnsi="宋体" w:eastAsia="宋体" w:cs="宋体"/>
          <w:i w:val="0"/>
          <w:iCs w:val="0"/>
          <w:color w:val="auto"/>
          <w:sz w:val="21"/>
          <w:szCs w:val="21"/>
          <w:lang w:val="en-US" w:eastAsia="zh-CN"/>
        </w:rPr>
        <w:t>如“540102001”，样地编号不允许出现重号</w:t>
      </w:r>
      <w:r>
        <w:rPr>
          <w:rFonts w:hint="eastAsia" w:ascii="宋体" w:hAnsi="宋体" w:cs="宋体"/>
          <w:i w:val="0"/>
          <w:iCs w:val="0"/>
          <w:color w:val="auto"/>
          <w:sz w:val="21"/>
          <w:szCs w:val="21"/>
          <w:lang w:val="en-US" w:eastAsia="zh-CN"/>
        </w:rPr>
        <w:t>。</w:t>
      </w:r>
    </w:p>
    <w:p>
      <w:pPr>
        <w:keepNext w:val="0"/>
        <w:keepLines w:val="0"/>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（2）生态修复措施施工时间:精确到日。</w:t>
      </w:r>
    </w:p>
    <w:p>
      <w:pPr>
        <w:keepNext w:val="0"/>
        <w:keepLines w:val="0"/>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（3）生态修复工程区监测时间:精确到日。</w:t>
      </w:r>
    </w:p>
    <w:p>
      <w:pPr>
        <w:keepNext w:val="0"/>
        <w:keepLines w:val="0"/>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（4）监测人员:现场监测人员。</w:t>
      </w:r>
    </w:p>
    <w:p>
      <w:pPr>
        <w:keepNext w:val="0"/>
        <w:keepLines w:val="0"/>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（5）样地坐标:采用 CGCS2000 国家大地坐标系，</w:t>
      </w:r>
      <w:r>
        <w:rPr>
          <w:rFonts w:hint="eastAsia" w:ascii="宋体" w:hAnsi="宋体" w:cs="宋体"/>
          <w:i w:val="0"/>
          <w:iCs w:val="0"/>
          <w:color w:val="auto"/>
          <w:sz w:val="21"/>
          <w:szCs w:val="21"/>
          <w:lang w:val="en-US" w:eastAsia="zh-CN"/>
        </w:rPr>
        <w:t>单位为度，</w:t>
      </w:r>
      <w:r>
        <w:rPr>
          <w:rFonts w:hint="eastAsia" w:ascii="宋体" w:hAnsi="宋体" w:eastAsia="宋体" w:cs="宋体"/>
          <w:i w:val="0"/>
          <w:iCs w:val="0"/>
          <w:color w:val="auto"/>
          <w:sz w:val="21"/>
          <w:szCs w:val="21"/>
          <w:lang w:val="en-US" w:eastAsia="zh-CN"/>
        </w:rPr>
        <w:t>精确到小数点后6位。</w:t>
      </w:r>
    </w:p>
    <w:p>
      <w:pPr>
        <w:keepNext w:val="0"/>
        <w:keepLines w:val="0"/>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（6）植被盖度：样方盖度之和的平均值，按百分比记录整数。</w:t>
      </w:r>
    </w:p>
    <w:p>
      <w:pPr>
        <w:keepNext w:val="0"/>
        <w:keepLines w:val="0"/>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w:t>
      </w:r>
      <w:r>
        <w:rPr>
          <w:rFonts w:hint="eastAsia" w:ascii="宋体" w:hAnsi="宋体" w:eastAsia="宋体" w:cs="宋体"/>
          <w:i w:val="0"/>
          <w:iCs w:val="0"/>
          <w:color w:val="auto"/>
          <w:sz w:val="21"/>
          <w:szCs w:val="21"/>
          <w:highlight w:val="none"/>
          <w:lang w:val="en-US" w:eastAsia="zh-CN"/>
        </w:rPr>
        <w:t>7</w:t>
      </w:r>
      <w:r>
        <w:rPr>
          <w:rFonts w:hint="eastAsia" w:ascii="宋体" w:hAnsi="宋体" w:eastAsia="宋体" w:cs="宋体"/>
          <w:i w:val="0"/>
          <w:iCs w:val="0"/>
          <w:color w:val="auto"/>
          <w:sz w:val="21"/>
          <w:szCs w:val="21"/>
          <w:lang w:val="en-US" w:eastAsia="zh-CN"/>
        </w:rPr>
        <w:t>）草原类：按中国草地类型分类系统（《中国草地资源》），记录样地的草原类，草原类按中国草地类型分类系统中的19类草原类。</w:t>
      </w:r>
    </w:p>
    <w:p>
      <w:pPr>
        <w:keepNext w:val="0"/>
        <w:keepLines w:val="0"/>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（8）草原型：按照中国草地类型分类系统（《中国草地资源》）进行草原型分类，共824个天然草原型，若现地草原型不在824个草原型范围内，则采用以下规则命名。</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420" w:firstLineChars="200"/>
        <w:textAlignment w:val="auto"/>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 xml:space="preserve">命名规则： </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420" w:firstLineChars="200"/>
        <w:textAlignment w:val="auto"/>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 xml:space="preserve">①以优势种命名草地型，具有共优种的草地群落用共优种命名，种间用中文“、”隔开，如：白茅、野古草型。 </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420" w:firstLineChars="200"/>
        <w:textAlignment w:val="auto"/>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②具有乔木或灌木层的草地，以草本层优势种命名，但用灌木或乔木层的优势种加以限定，如：具灌木的白茅、野古草型。</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420" w:firstLineChars="20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lang w:val="en-US" w:eastAsia="zh-CN"/>
        </w:rPr>
        <w:t>③</w:t>
      </w:r>
      <w:r>
        <w:rPr>
          <w:rFonts w:hint="eastAsia" w:ascii="宋体" w:hAnsi="宋体" w:eastAsia="宋体" w:cs="宋体"/>
          <w:i w:val="0"/>
          <w:iCs w:val="0"/>
          <w:color w:val="auto"/>
          <w:sz w:val="21"/>
          <w:szCs w:val="21"/>
        </w:rPr>
        <w:t>具有2个以上层片时，用主要层片的优势种+次要层片的优势种命名，且主要层片优势种放在前面。如：紫花针茅、驼绒藜型。</w:t>
      </w:r>
    </w:p>
    <w:p>
      <w:pPr>
        <w:keepNext w:val="0"/>
        <w:keepLines w:val="0"/>
        <w:pageBreakBefore w:val="0"/>
        <w:widowControl w:val="0"/>
        <w:kinsoku/>
        <w:wordWrap/>
        <w:overflowPunct/>
        <w:topLinePunct w:val="0"/>
        <w:autoSpaceDE/>
        <w:autoSpaceDN/>
        <w:bidi w:val="0"/>
        <w:adjustRightInd w:val="0"/>
        <w:snapToGrid/>
        <w:spacing w:line="400" w:lineRule="exact"/>
        <w:ind w:firstLine="420" w:firstLineChars="200"/>
        <w:textAlignment w:val="auto"/>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（9）土壤容重：土壤容重的测定采用环</w:t>
      </w:r>
      <w:r>
        <w:rPr>
          <w:rFonts w:hint="eastAsia" w:ascii="宋体" w:hAnsi="宋体" w:eastAsia="宋体" w:cs="宋体"/>
          <w:i w:val="0"/>
          <w:iCs w:val="0"/>
          <w:color w:val="auto"/>
          <w:sz w:val="21"/>
          <w:szCs w:val="21"/>
          <w:u w:val="none"/>
          <w:lang w:val="en-US" w:eastAsia="zh-CN"/>
        </w:rPr>
        <w:t>刀法，参考</w:t>
      </w:r>
      <w:r>
        <w:rPr>
          <w:rFonts w:hint="eastAsia" w:ascii="宋体" w:hAnsi="宋体" w:eastAsia="宋体" w:cs="宋体"/>
          <w:i w:val="0"/>
          <w:iCs w:val="0"/>
          <w:color w:val="auto"/>
          <w:sz w:val="21"/>
          <w:szCs w:val="21"/>
          <w:u w:val="none"/>
        </w:rPr>
        <w:t xml:space="preserve"> NY/T 1121.4 </w:t>
      </w:r>
      <w:r>
        <w:rPr>
          <w:rFonts w:hint="eastAsia" w:ascii="宋体" w:hAnsi="宋体" w:eastAsia="宋体" w:cs="宋体"/>
          <w:i w:val="0"/>
          <w:iCs w:val="0"/>
          <w:color w:val="auto"/>
          <w:sz w:val="21"/>
          <w:szCs w:val="21"/>
          <w:u w:val="none"/>
          <w:lang w:val="en-US" w:eastAsia="zh-CN"/>
        </w:rPr>
        <w:t>执行。</w:t>
      </w:r>
    </w:p>
    <w:p>
      <w:pPr>
        <w:keepNext w:val="0"/>
        <w:keepLines w:val="0"/>
        <w:pageBreakBefore w:val="0"/>
        <w:widowControl w:val="0"/>
        <w:kinsoku/>
        <w:wordWrap/>
        <w:overflowPunct/>
        <w:topLinePunct w:val="0"/>
        <w:autoSpaceDE/>
        <w:autoSpaceDN/>
        <w:bidi w:val="0"/>
        <w:adjustRightInd w:val="0"/>
        <w:snapToGrid/>
        <w:spacing w:line="400" w:lineRule="exact"/>
        <w:ind w:firstLine="420" w:firstLineChars="200"/>
        <w:textAlignment w:val="auto"/>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（10）土壤有机质含量：土壤有机质含量主要采用化学滴定法和高温煅烧法，参考NY/T 1121.6执行。</w:t>
      </w:r>
    </w:p>
    <w:p>
      <w:pPr>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left="0" w:leftChars="0" w:firstLine="420" w:firstLineChars="200"/>
        <w:textAlignment w:val="auto"/>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（11）样地照片：样地照片填写统一编号，在样地号后续接序号“_1”如 540102001_1。样地照片拍摄包括：样地远景照、近景照、土壤表层照等。远景照片应反映工程区的整体状况，一般按照1/3天空、2/3地面的原则横向拍摄；近景照片应反映样地局部植被生长状况；土壤表层照拍摄样地内裸露土壤部分的情况。</w:t>
      </w:r>
    </w:p>
    <w:p>
      <w:pPr>
        <w:pStyle w:val="2"/>
        <w:rPr>
          <w:rFonts w:hint="eastAsia"/>
          <w:lang w:val="en-US" w:eastAsia="zh-CN"/>
        </w:rPr>
      </w:pPr>
    </w:p>
    <w:p>
      <w:pPr>
        <w:keepNext w:val="0"/>
        <w:keepLines w:val="0"/>
        <w:pageBreakBefore w:val="0"/>
        <w:widowControl w:val="0"/>
        <w:numPr>
          <w:ilvl w:val="0"/>
          <w:numId w:val="32"/>
        </w:numPr>
        <w:kinsoku/>
        <w:wordWrap/>
        <w:overflowPunct/>
        <w:topLinePunct w:val="0"/>
        <w:autoSpaceDE/>
        <w:autoSpaceDN/>
        <w:bidi w:val="0"/>
        <w:adjustRightInd w:val="0"/>
        <w:snapToGrid/>
        <w:spacing w:line="400" w:lineRule="exact"/>
        <w:ind w:left="0" w:leftChars="0" w:firstLine="367" w:firstLineChars="175"/>
        <w:textAlignment w:val="auto"/>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坡度：</w:t>
      </w:r>
    </w:p>
    <w:tbl>
      <w:tblPr>
        <w:tblStyle w:val="27"/>
        <w:tblW w:w="4984"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28"/>
        <w:gridCol w:w="651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5000" w:type="pct"/>
            <w:gridSpan w:val="2"/>
            <w:tcBorders>
              <w:top w:val="nil"/>
              <w:left w:val="nil"/>
              <w:bottom w:val="nil"/>
              <w:right w:val="nil"/>
            </w:tcBorders>
            <w:noWrap w:val="0"/>
            <w:vAlign w:val="center"/>
          </w:tcPr>
          <w:p>
            <w:pPr>
              <w:keepNext w:val="0"/>
              <w:keepLines w:val="0"/>
              <w:pageBreakBefore w:val="0"/>
              <w:widowControl/>
              <w:suppressLineNumbers w:val="0"/>
              <w:kinsoku/>
              <w:wordWrap/>
              <w:overflowPunct/>
              <w:topLinePunct w:val="0"/>
              <w:autoSpaceDE/>
              <w:autoSpaceDN/>
              <w:bidi w:val="0"/>
              <w:adjustRightInd w:val="0"/>
              <w:spacing w:line="240" w:lineRule="auto"/>
              <w:jc w:val="center"/>
              <w:textAlignment w:val="center"/>
              <w:rPr>
                <w:rFonts w:hint="eastAsia" w:ascii="宋体" w:hAnsi="宋体" w:eastAsia="宋体" w:cs="宋体"/>
                <w:i w:val="0"/>
                <w:iCs w:val="0"/>
                <w:color w:val="auto"/>
                <w:sz w:val="21"/>
                <w:szCs w:val="21"/>
                <w:u w:val="none"/>
              </w:rPr>
            </w:pPr>
            <w:r>
              <w:rPr>
                <w:rFonts w:hint="eastAsia" w:ascii="黑体" w:hAnsi="黑体" w:eastAsia="黑体" w:cs="Times New Roman"/>
                <w:kern w:val="0"/>
                <w:lang w:val="en-US" w:eastAsia="zh-CN"/>
              </w:rPr>
              <w:t>表D.1坡向类型划分标准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158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sz w:val="18"/>
                <w:szCs w:val="18"/>
                <w:lang w:val="en-US"/>
              </w:rPr>
            </w:pPr>
            <w:r>
              <w:rPr>
                <w:rFonts w:hint="eastAsia" w:ascii="宋体" w:hAnsi="宋体" w:eastAsia="宋体" w:cs="宋体"/>
                <w:sz w:val="18"/>
                <w:szCs w:val="18"/>
                <w:lang w:val="en-US" w:eastAsia="zh-CN"/>
              </w:rPr>
              <w:t>坡度等级</w:t>
            </w:r>
          </w:p>
        </w:tc>
        <w:tc>
          <w:tcPr>
            <w:tcW w:w="34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sz w:val="18"/>
                <w:szCs w:val="18"/>
              </w:rPr>
            </w:pPr>
            <w:r>
              <w:rPr>
                <w:rFonts w:hint="eastAsia" w:ascii="宋体" w:hAnsi="宋体" w:eastAsia="宋体" w:cs="宋体"/>
                <w:sz w:val="18"/>
                <w:szCs w:val="18"/>
                <w:lang w:val="en-US" w:eastAsia="zh-CN"/>
              </w:rPr>
              <w:t>划分标准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158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sz w:val="18"/>
                <w:szCs w:val="18"/>
                <w:lang w:val="en-US"/>
              </w:rPr>
            </w:pPr>
            <w:r>
              <w:rPr>
                <w:rFonts w:hint="eastAsia" w:ascii="宋体" w:hAnsi="宋体" w:eastAsia="宋体" w:cs="宋体"/>
                <w:sz w:val="18"/>
                <w:szCs w:val="18"/>
                <w:lang w:val="en-US" w:eastAsia="zh-CN"/>
              </w:rPr>
              <w:t>平坡</w:t>
            </w:r>
          </w:p>
        </w:tc>
        <w:tc>
          <w:tcPr>
            <w:tcW w:w="34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sz w:val="18"/>
                <w:szCs w:val="18"/>
                <w:lang w:val="en-US" w:eastAsia="zh-CN"/>
              </w:rPr>
            </w:pPr>
            <w:bookmarkStart w:id="65" w:name="OLE_LINK22"/>
            <w:r>
              <w:rPr>
                <w:rFonts w:hint="eastAsia" w:ascii="宋体" w:hAnsi="宋体" w:eastAsia="宋体" w:cs="宋体"/>
                <w:sz w:val="18"/>
                <w:szCs w:val="18"/>
                <w:lang w:val="en-US" w:eastAsia="zh-CN"/>
              </w:rPr>
              <w:t>坡度＜5</w:t>
            </w:r>
            <w:bookmarkEnd w:id="65"/>
            <w:r>
              <w:rPr>
                <w:rFonts w:hint="eastAsia" w:ascii="宋体" w:hAnsi="宋体" w:eastAsia="宋体" w:cs="宋体"/>
                <w:sz w:val="18"/>
                <w:szCs w:val="18"/>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97" w:hRule="atLeast"/>
          <w:jc w:val="center"/>
        </w:trPr>
        <w:tc>
          <w:tcPr>
            <w:tcW w:w="158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sz w:val="18"/>
                <w:szCs w:val="18"/>
              </w:rPr>
            </w:pPr>
            <w:r>
              <w:rPr>
                <w:rFonts w:hint="eastAsia" w:ascii="宋体" w:hAnsi="宋体" w:eastAsia="宋体" w:cs="宋体"/>
                <w:sz w:val="18"/>
                <w:szCs w:val="18"/>
                <w:lang w:val="en-US" w:eastAsia="zh-CN"/>
              </w:rPr>
              <w:t>缓坡</w:t>
            </w:r>
          </w:p>
        </w:tc>
        <w:tc>
          <w:tcPr>
            <w:tcW w:w="34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5°≤坡度＜15°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158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斜坡</w:t>
            </w:r>
          </w:p>
        </w:tc>
        <w:tc>
          <w:tcPr>
            <w:tcW w:w="34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15°≤坡度＜25°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158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sz w:val="18"/>
                <w:szCs w:val="18"/>
                <w:lang w:val="en-US"/>
              </w:rPr>
            </w:pPr>
            <w:r>
              <w:rPr>
                <w:rFonts w:hint="eastAsia" w:ascii="宋体" w:hAnsi="宋体" w:eastAsia="宋体" w:cs="宋体"/>
                <w:sz w:val="18"/>
                <w:szCs w:val="18"/>
                <w:lang w:val="en-US" w:eastAsia="zh-CN"/>
              </w:rPr>
              <w:t>陡坡</w:t>
            </w:r>
          </w:p>
        </w:tc>
        <w:tc>
          <w:tcPr>
            <w:tcW w:w="34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25°≤坡度＜35°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158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sz w:val="18"/>
                <w:szCs w:val="18"/>
              </w:rPr>
            </w:pPr>
            <w:r>
              <w:rPr>
                <w:rFonts w:hint="eastAsia" w:ascii="宋体" w:hAnsi="宋体" w:eastAsia="宋体" w:cs="宋体"/>
                <w:sz w:val="18"/>
                <w:szCs w:val="18"/>
                <w:lang w:val="en-US" w:eastAsia="zh-CN"/>
              </w:rPr>
              <w:t>急坡</w:t>
            </w:r>
          </w:p>
        </w:tc>
        <w:tc>
          <w:tcPr>
            <w:tcW w:w="34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35°≤坡度＜45°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158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险坡</w:t>
            </w:r>
          </w:p>
        </w:tc>
        <w:tc>
          <w:tcPr>
            <w:tcW w:w="34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坡度≥45°</w:t>
            </w:r>
          </w:p>
        </w:tc>
      </w:tr>
    </w:tbl>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420" w:firstLineChars="200"/>
        <w:textAlignment w:val="auto"/>
        <w:rPr>
          <w:rFonts w:hint="eastAsia" w:ascii="宋体" w:hAnsi="宋体" w:eastAsia="宋体" w:cs="宋体"/>
          <w:i w:val="0"/>
          <w:iCs w:val="0"/>
          <w:color w:val="auto"/>
          <w:sz w:val="21"/>
          <w:szCs w:val="21"/>
          <w:lang w:val="en-US" w:eastAsia="zh-CN"/>
        </w:rPr>
      </w:pPr>
      <w:bookmarkStart w:id="66" w:name="OLE_LINK20"/>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420" w:firstLineChars="200"/>
        <w:textAlignment w:val="auto"/>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（13）坡位：</w:t>
      </w:r>
    </w:p>
    <w:bookmarkEnd w:id="66"/>
    <w:tbl>
      <w:tblPr>
        <w:tblStyle w:val="27"/>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206"/>
        <w:gridCol w:w="83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5000" w:type="pct"/>
            <w:gridSpan w:val="2"/>
            <w:tcBorders>
              <w:top w:val="nil"/>
              <w:left w:val="nil"/>
              <w:bottom w:val="nil"/>
              <w:right w:val="nil"/>
            </w:tcBorders>
            <w:noWrap w:val="0"/>
            <w:vAlign w:val="center"/>
          </w:tcPr>
          <w:p>
            <w:pPr>
              <w:keepNext w:val="0"/>
              <w:keepLines w:val="0"/>
              <w:pageBreakBefore w:val="0"/>
              <w:widowControl/>
              <w:suppressLineNumbers w:val="0"/>
              <w:kinsoku/>
              <w:wordWrap/>
              <w:overflowPunct/>
              <w:topLinePunct w:val="0"/>
              <w:autoSpaceDE/>
              <w:autoSpaceDN/>
              <w:bidi w:val="0"/>
              <w:adjustRightInd w:val="0"/>
              <w:spacing w:line="240" w:lineRule="auto"/>
              <w:jc w:val="center"/>
              <w:textAlignment w:val="center"/>
              <w:rPr>
                <w:rFonts w:hint="eastAsia" w:ascii="宋体" w:hAnsi="宋体" w:eastAsia="宋体" w:cs="宋体"/>
                <w:i w:val="0"/>
                <w:iCs w:val="0"/>
                <w:color w:val="auto"/>
                <w:sz w:val="21"/>
                <w:szCs w:val="21"/>
                <w:u w:val="none"/>
              </w:rPr>
            </w:pPr>
            <w:r>
              <w:rPr>
                <w:rFonts w:hint="eastAsia" w:ascii="黑体" w:hAnsi="黑体" w:eastAsia="黑体" w:cs="Times New Roman"/>
                <w:kern w:val="0"/>
                <w:lang w:val="en-US" w:eastAsia="zh-CN"/>
              </w:rPr>
              <w:t>表D.2坡位类型划分标准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63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sz w:val="18"/>
                <w:szCs w:val="18"/>
              </w:rPr>
            </w:pPr>
            <w:r>
              <w:rPr>
                <w:rFonts w:hint="eastAsia" w:ascii="宋体" w:hAnsi="宋体" w:eastAsia="宋体" w:cs="宋体"/>
                <w:sz w:val="18"/>
                <w:szCs w:val="18"/>
                <w:lang w:val="en-US" w:eastAsia="zh-CN"/>
              </w:rPr>
              <w:t>坡位类型</w:t>
            </w:r>
          </w:p>
        </w:tc>
        <w:tc>
          <w:tcPr>
            <w:tcW w:w="436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sz w:val="18"/>
                <w:szCs w:val="18"/>
              </w:rPr>
            </w:pPr>
            <w:r>
              <w:rPr>
                <w:rFonts w:hint="eastAsia" w:ascii="宋体" w:hAnsi="宋体" w:eastAsia="宋体" w:cs="宋体"/>
                <w:sz w:val="18"/>
                <w:szCs w:val="18"/>
                <w:lang w:val="en-US" w:eastAsia="zh-CN"/>
              </w:rPr>
              <w:t>划分标准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63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sz w:val="18"/>
                <w:szCs w:val="18"/>
              </w:rPr>
            </w:pPr>
            <w:r>
              <w:rPr>
                <w:rFonts w:hint="eastAsia" w:ascii="宋体" w:hAnsi="宋体" w:eastAsia="宋体" w:cs="宋体"/>
                <w:sz w:val="18"/>
                <w:szCs w:val="18"/>
                <w:lang w:val="en-US" w:eastAsia="zh-CN"/>
              </w:rPr>
              <w:t>脊</w:t>
            </w:r>
          </w:p>
        </w:tc>
        <w:tc>
          <w:tcPr>
            <w:tcW w:w="436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rPr>
                <w:rFonts w:hint="eastAsia" w:ascii="宋体" w:hAnsi="宋体" w:eastAsia="宋体" w:cs="宋体"/>
                <w:sz w:val="18"/>
                <w:szCs w:val="18"/>
              </w:rPr>
            </w:pPr>
            <w:r>
              <w:rPr>
                <w:rFonts w:hint="eastAsia" w:ascii="宋体" w:hAnsi="宋体" w:eastAsia="宋体" w:cs="宋体"/>
                <w:sz w:val="18"/>
                <w:szCs w:val="18"/>
                <w:lang w:val="en-US" w:eastAsia="zh-CN"/>
              </w:rPr>
              <w:t>山脉的分水线及其两侧各下降垂直高度15m的范围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63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sz w:val="18"/>
                <w:szCs w:val="18"/>
              </w:rPr>
            </w:pPr>
            <w:r>
              <w:rPr>
                <w:rFonts w:hint="eastAsia" w:ascii="宋体" w:hAnsi="宋体" w:eastAsia="宋体" w:cs="宋体"/>
                <w:sz w:val="18"/>
                <w:szCs w:val="18"/>
                <w:lang w:val="en-US" w:eastAsia="zh-CN"/>
              </w:rPr>
              <w:t>上</w:t>
            </w:r>
          </w:p>
        </w:tc>
        <w:tc>
          <w:tcPr>
            <w:tcW w:w="436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rPr>
                <w:rFonts w:hint="eastAsia" w:ascii="宋体" w:hAnsi="宋体" w:eastAsia="宋体" w:cs="宋体"/>
                <w:sz w:val="18"/>
                <w:szCs w:val="18"/>
              </w:rPr>
            </w:pPr>
            <w:r>
              <w:rPr>
                <w:rFonts w:hint="eastAsia" w:ascii="宋体" w:hAnsi="宋体" w:eastAsia="宋体" w:cs="宋体"/>
                <w:sz w:val="18"/>
                <w:szCs w:val="18"/>
                <w:lang w:val="en-US" w:eastAsia="zh-CN"/>
              </w:rPr>
              <w:t>从脊部以下至山谷范围内的山坡三等分后的最上等分部位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63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sz w:val="18"/>
                <w:szCs w:val="18"/>
              </w:rPr>
            </w:pPr>
            <w:r>
              <w:rPr>
                <w:rFonts w:hint="eastAsia" w:ascii="宋体" w:hAnsi="宋体" w:eastAsia="宋体" w:cs="宋体"/>
                <w:sz w:val="18"/>
                <w:szCs w:val="18"/>
                <w:lang w:val="en-US" w:eastAsia="zh-CN"/>
              </w:rPr>
              <w:t>中</w:t>
            </w:r>
          </w:p>
        </w:tc>
        <w:tc>
          <w:tcPr>
            <w:tcW w:w="436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rPr>
                <w:rFonts w:hint="eastAsia" w:ascii="宋体" w:hAnsi="宋体" w:eastAsia="宋体" w:cs="宋体"/>
                <w:sz w:val="18"/>
                <w:szCs w:val="18"/>
              </w:rPr>
            </w:pPr>
            <w:r>
              <w:rPr>
                <w:rFonts w:hint="eastAsia" w:ascii="宋体" w:hAnsi="宋体" w:eastAsia="宋体" w:cs="宋体"/>
                <w:sz w:val="18"/>
                <w:szCs w:val="18"/>
                <w:lang w:val="en-US" w:eastAsia="zh-CN"/>
              </w:rPr>
              <w:t>三等分的中坡位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63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sz w:val="18"/>
                <w:szCs w:val="18"/>
              </w:rPr>
            </w:pPr>
            <w:r>
              <w:rPr>
                <w:rFonts w:hint="eastAsia" w:ascii="宋体" w:hAnsi="宋体" w:eastAsia="宋体" w:cs="宋体"/>
                <w:sz w:val="18"/>
                <w:szCs w:val="18"/>
                <w:lang w:val="en-US" w:eastAsia="zh-CN"/>
              </w:rPr>
              <w:t>下</w:t>
            </w:r>
          </w:p>
        </w:tc>
        <w:tc>
          <w:tcPr>
            <w:tcW w:w="436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rPr>
                <w:rFonts w:hint="eastAsia" w:ascii="宋体" w:hAnsi="宋体" w:eastAsia="宋体" w:cs="宋体"/>
                <w:sz w:val="18"/>
                <w:szCs w:val="18"/>
              </w:rPr>
            </w:pPr>
            <w:r>
              <w:rPr>
                <w:rFonts w:hint="eastAsia" w:ascii="宋体" w:hAnsi="宋体" w:eastAsia="宋体" w:cs="宋体"/>
                <w:sz w:val="18"/>
                <w:szCs w:val="18"/>
                <w:lang w:val="en-US" w:eastAsia="zh-CN"/>
              </w:rPr>
              <w:t>三等分的下坡位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63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sz w:val="18"/>
                <w:szCs w:val="18"/>
              </w:rPr>
            </w:pPr>
            <w:r>
              <w:rPr>
                <w:rFonts w:hint="eastAsia" w:ascii="宋体" w:hAnsi="宋体" w:eastAsia="宋体" w:cs="宋体"/>
                <w:sz w:val="18"/>
                <w:szCs w:val="18"/>
                <w:lang w:val="en-US" w:eastAsia="zh-CN"/>
              </w:rPr>
              <w:t>谷</w:t>
            </w:r>
          </w:p>
        </w:tc>
        <w:tc>
          <w:tcPr>
            <w:tcW w:w="436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rPr>
                <w:rFonts w:hint="eastAsia" w:ascii="宋体" w:hAnsi="宋体" w:eastAsia="宋体" w:cs="宋体"/>
                <w:sz w:val="18"/>
                <w:szCs w:val="18"/>
              </w:rPr>
            </w:pPr>
            <w:r>
              <w:rPr>
                <w:rFonts w:hint="eastAsia" w:ascii="宋体" w:hAnsi="宋体" w:eastAsia="宋体" w:cs="宋体"/>
                <w:sz w:val="18"/>
                <w:szCs w:val="18"/>
                <w:lang w:val="en-US" w:eastAsia="zh-CN"/>
              </w:rPr>
              <w:t>汇水线两侧的谷地，若样地处于其他部位中出现的局部山洼，也应按山谷记载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63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sz w:val="18"/>
                <w:szCs w:val="18"/>
              </w:rPr>
            </w:pPr>
            <w:r>
              <w:rPr>
                <w:rFonts w:hint="eastAsia" w:ascii="宋体" w:hAnsi="宋体" w:eastAsia="宋体" w:cs="宋体"/>
                <w:sz w:val="18"/>
                <w:szCs w:val="18"/>
                <w:lang w:val="en-US" w:eastAsia="zh-CN"/>
              </w:rPr>
              <w:t>平地</w:t>
            </w:r>
          </w:p>
        </w:tc>
        <w:tc>
          <w:tcPr>
            <w:tcW w:w="436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rPr>
                <w:rFonts w:hint="eastAsia" w:ascii="宋体" w:hAnsi="宋体" w:eastAsia="宋体" w:cs="宋体"/>
                <w:sz w:val="18"/>
                <w:szCs w:val="18"/>
              </w:rPr>
            </w:pPr>
            <w:r>
              <w:rPr>
                <w:rFonts w:hint="eastAsia" w:ascii="宋体" w:hAnsi="宋体" w:eastAsia="宋体" w:cs="宋体"/>
                <w:sz w:val="18"/>
                <w:szCs w:val="18"/>
                <w:lang w:val="en-US" w:eastAsia="zh-CN"/>
              </w:rPr>
              <w:t>处在平原和台地上的样地</w:t>
            </w:r>
          </w:p>
        </w:tc>
      </w:tr>
    </w:tbl>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420" w:firstLineChars="200"/>
        <w:textAlignment w:val="auto"/>
        <w:rPr>
          <w:rFonts w:hint="eastAsia" w:ascii="宋体" w:hAnsi="宋体" w:eastAsia="宋体" w:cs="宋体"/>
          <w:i w:val="0"/>
          <w:iCs w:val="0"/>
          <w:color w:val="auto"/>
          <w:sz w:val="21"/>
          <w:szCs w:val="21"/>
          <w:lang w:val="en-US" w:eastAsia="zh-CN"/>
        </w:rPr>
      </w:pP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420" w:firstLineChars="200"/>
        <w:textAlignment w:val="auto"/>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（14）坡向</w:t>
      </w:r>
    </w:p>
    <w:tbl>
      <w:tblPr>
        <w:tblStyle w:val="27"/>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
        <w:gridCol w:w="65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5000" w:type="pct"/>
            <w:gridSpan w:val="3"/>
            <w:tcBorders>
              <w:top w:val="nil"/>
              <w:left w:val="nil"/>
              <w:bottom w:val="single" w:color="auto" w:sz="4" w:space="0"/>
              <w:right w:val="nil"/>
            </w:tcBorders>
            <w:noWrap w:val="0"/>
            <w:vAlign w:val="center"/>
          </w:tcPr>
          <w:p>
            <w:pPr>
              <w:keepNext w:val="0"/>
              <w:keepLines w:val="0"/>
              <w:pageBreakBefore w:val="0"/>
              <w:widowControl/>
              <w:suppressLineNumbers w:val="0"/>
              <w:kinsoku/>
              <w:wordWrap/>
              <w:overflowPunct/>
              <w:topLinePunct w:val="0"/>
              <w:autoSpaceDE/>
              <w:autoSpaceDN/>
              <w:bidi w:val="0"/>
              <w:adjustRightInd w:val="0"/>
              <w:spacing w:line="240" w:lineRule="auto"/>
              <w:jc w:val="center"/>
              <w:textAlignment w:val="center"/>
              <w:rPr>
                <w:rFonts w:hint="eastAsia" w:ascii="宋体" w:hAnsi="宋体" w:eastAsia="宋体" w:cs="宋体"/>
                <w:i w:val="0"/>
                <w:iCs w:val="0"/>
                <w:color w:val="auto"/>
                <w:sz w:val="21"/>
                <w:szCs w:val="21"/>
                <w:u w:val="none"/>
              </w:rPr>
            </w:pPr>
            <w:bookmarkStart w:id="67" w:name="OLE_LINK21"/>
            <w:r>
              <w:rPr>
                <w:rFonts w:hint="eastAsia" w:ascii="黑体" w:hAnsi="黑体" w:eastAsia="黑体" w:cs="Times New Roman"/>
                <w:kern w:val="0"/>
                <w:lang w:val="en-US" w:eastAsia="zh-CN"/>
              </w:rPr>
              <w:t>表D.3坡向类型划分标准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1586" w:type="pct"/>
            <w:tcBorders>
              <w:top w:val="single" w:color="auto" w:sz="4" w:space="0"/>
              <w:left w:val="single" w:color="auto"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sz w:val="18"/>
                <w:szCs w:val="18"/>
              </w:rPr>
            </w:pPr>
            <w:r>
              <w:rPr>
                <w:rFonts w:hint="eastAsia" w:ascii="宋体" w:hAnsi="宋体" w:eastAsia="宋体" w:cs="宋体"/>
                <w:sz w:val="18"/>
                <w:szCs w:val="18"/>
                <w:lang w:val="en-US" w:eastAsia="zh-CN"/>
              </w:rPr>
              <w:t>坡向类型</w:t>
            </w:r>
          </w:p>
        </w:tc>
        <w:tc>
          <w:tcPr>
            <w:tcW w:w="3413" w:type="pct"/>
            <w:gridSpan w:val="2"/>
            <w:tcBorders>
              <w:top w:val="single" w:color="auto" w:sz="4" w:space="0"/>
              <w:left w:val="single" w:color="000000" w:sz="4" w:space="0"/>
              <w:bottom w:val="single" w:color="000000"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sz w:val="18"/>
                <w:szCs w:val="18"/>
              </w:rPr>
            </w:pPr>
            <w:r>
              <w:rPr>
                <w:rFonts w:hint="eastAsia" w:ascii="宋体" w:hAnsi="宋体" w:eastAsia="宋体" w:cs="宋体"/>
                <w:sz w:val="18"/>
                <w:szCs w:val="18"/>
                <w:lang w:val="en-US" w:eastAsia="zh-CN"/>
              </w:rPr>
              <w:t>划分标准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1586" w:type="pct"/>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sz w:val="18"/>
                <w:szCs w:val="18"/>
              </w:rPr>
            </w:pPr>
            <w:r>
              <w:rPr>
                <w:rFonts w:hint="eastAsia" w:ascii="宋体" w:hAnsi="宋体" w:eastAsia="宋体" w:cs="宋体"/>
                <w:sz w:val="18"/>
                <w:szCs w:val="18"/>
                <w:lang w:val="en-US" w:eastAsia="zh-CN"/>
              </w:rPr>
              <w:t>北</w:t>
            </w:r>
          </w:p>
        </w:tc>
        <w:tc>
          <w:tcPr>
            <w:tcW w:w="3413" w:type="pct"/>
            <w:gridSpan w:val="2"/>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sz w:val="18"/>
                <w:szCs w:val="18"/>
                <w:highlight w:val="none"/>
              </w:rPr>
            </w:pPr>
            <w:r>
              <w:rPr>
                <w:rFonts w:hint="eastAsia" w:ascii="宋体" w:hAnsi="宋体" w:eastAsia="宋体" w:cs="宋体"/>
                <w:sz w:val="18"/>
                <w:szCs w:val="18"/>
                <w:highlight w:val="none"/>
                <w:lang w:val="en-US" w:eastAsia="zh-CN"/>
              </w:rPr>
              <w:t>方位角≥337.5°或方位角＜22.5°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1586" w:type="pct"/>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sz w:val="18"/>
                <w:szCs w:val="18"/>
              </w:rPr>
            </w:pPr>
            <w:r>
              <w:rPr>
                <w:rFonts w:hint="eastAsia" w:ascii="宋体" w:hAnsi="宋体" w:eastAsia="宋体" w:cs="宋体"/>
                <w:sz w:val="18"/>
                <w:szCs w:val="18"/>
                <w:lang w:val="en-US" w:eastAsia="zh-CN"/>
              </w:rPr>
              <w:t>东北</w:t>
            </w:r>
          </w:p>
        </w:tc>
        <w:tc>
          <w:tcPr>
            <w:tcW w:w="3413" w:type="pct"/>
            <w:gridSpan w:val="2"/>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sz w:val="18"/>
                <w:szCs w:val="18"/>
                <w:highlight w:val="none"/>
              </w:rPr>
            </w:pPr>
            <w:r>
              <w:rPr>
                <w:rFonts w:hint="eastAsia" w:ascii="宋体" w:hAnsi="宋体" w:eastAsia="宋体" w:cs="宋体"/>
                <w:sz w:val="18"/>
                <w:szCs w:val="18"/>
                <w:highlight w:val="none"/>
                <w:lang w:val="en-US" w:eastAsia="zh-CN"/>
              </w:rPr>
              <w:t>22.5°≤方位角＜67.5°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1586" w:type="pct"/>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sz w:val="18"/>
                <w:szCs w:val="18"/>
              </w:rPr>
            </w:pPr>
            <w:r>
              <w:rPr>
                <w:rFonts w:hint="eastAsia" w:ascii="宋体" w:hAnsi="宋体" w:eastAsia="宋体" w:cs="宋体"/>
                <w:sz w:val="18"/>
                <w:szCs w:val="18"/>
                <w:lang w:val="en-US" w:eastAsia="zh-CN"/>
              </w:rPr>
              <w:t>东</w:t>
            </w:r>
          </w:p>
        </w:tc>
        <w:tc>
          <w:tcPr>
            <w:tcW w:w="3413" w:type="pct"/>
            <w:gridSpan w:val="2"/>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sz w:val="18"/>
                <w:szCs w:val="18"/>
                <w:highlight w:val="none"/>
              </w:rPr>
            </w:pPr>
            <w:r>
              <w:rPr>
                <w:rFonts w:hint="eastAsia" w:ascii="宋体" w:hAnsi="宋体" w:eastAsia="宋体" w:cs="宋体"/>
                <w:sz w:val="18"/>
                <w:szCs w:val="18"/>
                <w:highlight w:val="none"/>
                <w:lang w:val="en-US" w:eastAsia="zh-CN"/>
              </w:rPr>
              <w:t>67.5°≤方位角＜112.5°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1586" w:type="pct"/>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sz w:val="18"/>
                <w:szCs w:val="18"/>
              </w:rPr>
            </w:pPr>
            <w:r>
              <w:rPr>
                <w:rFonts w:hint="eastAsia" w:ascii="宋体" w:hAnsi="宋体" w:eastAsia="宋体" w:cs="宋体"/>
                <w:sz w:val="18"/>
                <w:szCs w:val="18"/>
                <w:lang w:val="en-US" w:eastAsia="zh-CN"/>
              </w:rPr>
              <w:t>东南</w:t>
            </w:r>
          </w:p>
        </w:tc>
        <w:tc>
          <w:tcPr>
            <w:tcW w:w="3413" w:type="pct"/>
            <w:gridSpan w:val="2"/>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sz w:val="18"/>
                <w:szCs w:val="18"/>
                <w:highlight w:val="none"/>
              </w:rPr>
            </w:pPr>
            <w:r>
              <w:rPr>
                <w:rFonts w:hint="eastAsia" w:ascii="宋体" w:hAnsi="宋体" w:eastAsia="宋体" w:cs="宋体"/>
                <w:sz w:val="18"/>
                <w:szCs w:val="18"/>
                <w:highlight w:val="none"/>
                <w:lang w:val="en-US" w:eastAsia="zh-CN"/>
              </w:rPr>
              <w:t>112.5°≤方位角＜157.5°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1586" w:type="pct"/>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sz w:val="18"/>
                <w:szCs w:val="18"/>
              </w:rPr>
            </w:pPr>
            <w:r>
              <w:rPr>
                <w:rFonts w:hint="eastAsia" w:ascii="宋体" w:hAnsi="宋体" w:eastAsia="宋体" w:cs="宋体"/>
                <w:sz w:val="18"/>
                <w:szCs w:val="18"/>
                <w:lang w:val="en-US" w:eastAsia="zh-CN"/>
              </w:rPr>
              <w:t>南</w:t>
            </w:r>
          </w:p>
        </w:tc>
        <w:tc>
          <w:tcPr>
            <w:tcW w:w="3413" w:type="pct"/>
            <w:gridSpan w:val="2"/>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sz w:val="18"/>
                <w:szCs w:val="18"/>
                <w:highlight w:val="none"/>
              </w:rPr>
            </w:pPr>
            <w:r>
              <w:rPr>
                <w:rFonts w:hint="eastAsia" w:ascii="宋体" w:hAnsi="宋体" w:eastAsia="宋体" w:cs="宋体"/>
                <w:sz w:val="18"/>
                <w:szCs w:val="18"/>
                <w:highlight w:val="none"/>
                <w:lang w:val="en-US" w:eastAsia="zh-CN"/>
              </w:rPr>
              <w:t>157.5°≤方位角＜202.5°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1586" w:type="pct"/>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sz w:val="18"/>
                <w:szCs w:val="18"/>
              </w:rPr>
            </w:pPr>
            <w:r>
              <w:rPr>
                <w:rFonts w:hint="eastAsia" w:ascii="宋体" w:hAnsi="宋体" w:eastAsia="宋体" w:cs="宋体"/>
                <w:sz w:val="18"/>
                <w:szCs w:val="18"/>
                <w:lang w:val="en-US" w:eastAsia="zh-CN"/>
              </w:rPr>
              <w:t>西南</w:t>
            </w:r>
          </w:p>
        </w:tc>
        <w:tc>
          <w:tcPr>
            <w:tcW w:w="3413" w:type="pct"/>
            <w:gridSpan w:val="2"/>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sz w:val="18"/>
                <w:szCs w:val="18"/>
                <w:highlight w:val="none"/>
              </w:rPr>
            </w:pPr>
            <w:r>
              <w:rPr>
                <w:rFonts w:hint="eastAsia" w:ascii="宋体" w:hAnsi="宋体" w:eastAsia="宋体" w:cs="宋体"/>
                <w:sz w:val="18"/>
                <w:szCs w:val="18"/>
                <w:highlight w:val="none"/>
                <w:lang w:val="en-US" w:eastAsia="zh-CN"/>
              </w:rPr>
              <w:t>202.5°≤方位角＜247.5°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1586" w:type="pct"/>
            <w:tcBorders>
              <w:top w:val="single" w:color="000000" w:sz="4" w:space="0"/>
              <w:left w:val="single" w:color="auto" w:sz="4" w:space="0"/>
              <w:bottom w:val="single" w:color="auto"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sz w:val="18"/>
                <w:szCs w:val="18"/>
              </w:rPr>
            </w:pPr>
            <w:r>
              <w:rPr>
                <w:rFonts w:hint="eastAsia" w:ascii="宋体" w:hAnsi="宋体" w:eastAsia="宋体" w:cs="宋体"/>
                <w:sz w:val="18"/>
                <w:szCs w:val="18"/>
                <w:lang w:val="en-US" w:eastAsia="zh-CN"/>
              </w:rPr>
              <w:t>西</w:t>
            </w:r>
          </w:p>
        </w:tc>
        <w:tc>
          <w:tcPr>
            <w:tcW w:w="3413" w:type="pct"/>
            <w:gridSpan w:val="2"/>
            <w:tcBorders>
              <w:top w:val="single" w:color="000000" w:sz="4" w:space="0"/>
              <w:left w:val="single" w:color="000000"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sz w:val="18"/>
                <w:szCs w:val="18"/>
                <w:highlight w:val="none"/>
              </w:rPr>
            </w:pPr>
            <w:r>
              <w:rPr>
                <w:rFonts w:hint="eastAsia" w:ascii="宋体" w:hAnsi="宋体" w:eastAsia="宋体" w:cs="宋体"/>
                <w:sz w:val="18"/>
                <w:szCs w:val="18"/>
                <w:highlight w:val="none"/>
                <w:lang w:val="en-US" w:eastAsia="zh-CN"/>
              </w:rPr>
              <w:t>247.5°≤方位角＜292.5°</w:t>
            </w:r>
          </w:p>
        </w:tc>
      </w:tr>
      <w:bookmarkEnd w:id="67"/>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1587"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18"/>
                <w:szCs w:val="18"/>
              </w:rPr>
            </w:pPr>
            <w:r>
              <w:rPr>
                <w:rFonts w:hint="eastAsia" w:ascii="宋体" w:hAnsi="宋体" w:eastAsia="宋体" w:cs="宋体"/>
                <w:sz w:val="18"/>
                <w:szCs w:val="18"/>
                <w:lang w:val="en-US" w:eastAsia="zh-CN"/>
              </w:rPr>
              <w:t>西北</w:t>
            </w:r>
          </w:p>
        </w:tc>
        <w:tc>
          <w:tcPr>
            <w:tcW w:w="34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18"/>
                <w:szCs w:val="18"/>
              </w:rPr>
            </w:pPr>
            <w:r>
              <w:rPr>
                <w:rFonts w:hint="eastAsia" w:ascii="宋体" w:hAnsi="宋体" w:eastAsia="宋体" w:cs="宋体"/>
                <w:sz w:val="18"/>
                <w:szCs w:val="18"/>
                <w:lang w:val="en-US" w:eastAsia="zh-CN"/>
              </w:rPr>
              <w:t>292.5°</w:t>
            </w:r>
            <w:r>
              <w:rPr>
                <w:rFonts w:hint="eastAsia" w:ascii="宋体" w:hAnsi="宋体" w:eastAsia="宋体" w:cs="宋体"/>
                <w:sz w:val="18"/>
                <w:szCs w:val="18"/>
                <w:highlight w:val="none"/>
                <w:lang w:val="en-US" w:eastAsia="zh-CN"/>
              </w:rPr>
              <w:t>≤</w:t>
            </w:r>
            <w:r>
              <w:rPr>
                <w:rFonts w:hint="eastAsia" w:ascii="宋体" w:hAnsi="宋体" w:eastAsia="宋体" w:cs="宋体"/>
                <w:sz w:val="18"/>
                <w:szCs w:val="18"/>
                <w:lang w:val="en-US" w:eastAsia="zh-CN"/>
              </w:rPr>
              <w:t>方位角＜337.5°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1587"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18"/>
                <w:szCs w:val="18"/>
              </w:rPr>
            </w:pPr>
            <w:r>
              <w:rPr>
                <w:rFonts w:hint="eastAsia" w:ascii="宋体" w:hAnsi="宋体" w:eastAsia="宋体" w:cs="宋体"/>
                <w:sz w:val="18"/>
                <w:szCs w:val="18"/>
                <w:lang w:val="en-US" w:eastAsia="zh-CN"/>
              </w:rPr>
              <w:t>无坡向</w:t>
            </w:r>
          </w:p>
        </w:tc>
        <w:tc>
          <w:tcPr>
            <w:tcW w:w="34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18"/>
                <w:szCs w:val="18"/>
              </w:rPr>
            </w:pPr>
            <w:r>
              <w:rPr>
                <w:rFonts w:hint="eastAsia" w:ascii="宋体" w:hAnsi="宋体" w:eastAsia="宋体" w:cs="宋体"/>
                <w:sz w:val="18"/>
                <w:szCs w:val="18"/>
                <w:lang w:val="en-US" w:eastAsia="zh-CN"/>
              </w:rPr>
              <w:t>坡度&lt;5°的地段</w:t>
            </w:r>
          </w:p>
        </w:tc>
      </w:tr>
    </w:tbl>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420" w:firstLineChars="200"/>
        <w:textAlignment w:val="auto"/>
        <w:rPr>
          <w:rFonts w:hint="eastAsia" w:ascii="宋体" w:hAnsi="宋体" w:cs="宋体"/>
          <w:i w:val="0"/>
          <w:iCs w:val="0"/>
          <w:color w:val="auto"/>
          <w:sz w:val="21"/>
          <w:szCs w:val="21"/>
          <w:lang w:val="en-US" w:eastAsia="zh-CN"/>
        </w:rPr>
      </w:pP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420" w:firstLineChars="200"/>
        <w:textAlignment w:val="auto"/>
        <w:rPr>
          <w:rFonts w:hint="eastAsia" w:ascii="宋体" w:hAnsi="宋体" w:eastAsia="宋体" w:cs="宋体"/>
          <w:i w:val="0"/>
          <w:iCs w:val="0"/>
          <w:color w:val="auto"/>
          <w:sz w:val="21"/>
          <w:szCs w:val="21"/>
          <w:lang w:val="en-US" w:eastAsia="zh-CN"/>
        </w:rPr>
      </w:pPr>
      <w:r>
        <w:rPr>
          <w:rFonts w:hint="eastAsia" w:ascii="宋体" w:hAnsi="宋体" w:cs="宋体"/>
          <w:i w:val="0"/>
          <w:iCs w:val="0"/>
          <w:color w:val="auto"/>
          <w:sz w:val="21"/>
          <w:szCs w:val="21"/>
          <w:lang w:val="en-US" w:eastAsia="zh-CN"/>
        </w:rPr>
        <w:t>（15）</w:t>
      </w:r>
      <w:r>
        <w:rPr>
          <w:rFonts w:hint="eastAsia" w:ascii="宋体" w:hAnsi="宋体" w:eastAsia="宋体" w:cs="宋体"/>
          <w:i w:val="0"/>
          <w:iCs w:val="0"/>
          <w:color w:val="auto"/>
          <w:sz w:val="21"/>
          <w:szCs w:val="21"/>
          <w:lang w:val="en-US" w:eastAsia="zh-CN"/>
        </w:rPr>
        <w:t>土壤质地：</w:t>
      </w:r>
    </w:p>
    <w:tbl>
      <w:tblPr>
        <w:tblStyle w:val="27"/>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83"/>
        <w:gridCol w:w="84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9570" w:type="dxa"/>
            <w:gridSpan w:val="2"/>
            <w:tcBorders>
              <w:top w:val="nil"/>
              <w:left w:val="nil"/>
              <w:bottom w:val="nil"/>
              <w:right w:val="nil"/>
            </w:tcBorders>
            <w:noWrap w:val="0"/>
            <w:vAlign w:val="center"/>
          </w:tcPr>
          <w:p>
            <w:pPr>
              <w:keepNext w:val="0"/>
              <w:keepLines w:val="0"/>
              <w:pageBreakBefore w:val="0"/>
              <w:widowControl/>
              <w:suppressLineNumbers w:val="0"/>
              <w:kinsoku/>
              <w:wordWrap/>
              <w:overflowPunct/>
              <w:topLinePunct w:val="0"/>
              <w:autoSpaceDE/>
              <w:autoSpaceDN/>
              <w:bidi w:val="0"/>
              <w:adjustRightInd w:val="0"/>
              <w:spacing w:line="240" w:lineRule="auto"/>
              <w:jc w:val="center"/>
              <w:textAlignment w:val="center"/>
              <w:rPr>
                <w:rFonts w:hint="eastAsia" w:ascii="宋体" w:hAnsi="宋体" w:eastAsia="宋体" w:cs="宋体"/>
                <w:i w:val="0"/>
                <w:iCs w:val="0"/>
                <w:color w:val="auto"/>
                <w:sz w:val="21"/>
                <w:szCs w:val="21"/>
                <w:u w:val="none"/>
              </w:rPr>
            </w:pPr>
            <w:r>
              <w:rPr>
                <w:rFonts w:hint="eastAsia" w:ascii="黑体" w:hAnsi="黑体" w:eastAsia="黑体" w:cs="Times New Roman"/>
                <w:kern w:val="0"/>
                <w:lang w:val="en-US" w:eastAsia="zh-CN"/>
              </w:rPr>
              <w:t>表D.4土壤质地划分标准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108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sz w:val="18"/>
                <w:szCs w:val="18"/>
              </w:rPr>
            </w:pPr>
            <w:r>
              <w:rPr>
                <w:rFonts w:hint="eastAsia" w:ascii="宋体" w:hAnsi="宋体" w:eastAsia="宋体" w:cs="宋体"/>
                <w:sz w:val="18"/>
                <w:szCs w:val="18"/>
                <w:lang w:val="en-US" w:eastAsia="zh-CN"/>
              </w:rPr>
              <w:t>土壤质地</w:t>
            </w:r>
          </w:p>
        </w:tc>
        <w:tc>
          <w:tcPr>
            <w:tcW w:w="84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sz w:val="18"/>
                <w:szCs w:val="18"/>
              </w:rPr>
            </w:pPr>
            <w:r>
              <w:rPr>
                <w:rFonts w:hint="eastAsia" w:ascii="宋体" w:hAnsi="宋体" w:eastAsia="宋体" w:cs="宋体"/>
                <w:sz w:val="18"/>
                <w:szCs w:val="18"/>
                <w:lang w:val="en-US" w:eastAsia="zh-CN"/>
              </w:rPr>
              <w:t>划分标准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108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sz w:val="18"/>
                <w:szCs w:val="18"/>
              </w:rPr>
            </w:pPr>
            <w:r>
              <w:rPr>
                <w:rFonts w:hint="eastAsia" w:ascii="宋体" w:hAnsi="宋体" w:eastAsia="宋体" w:cs="宋体"/>
                <w:sz w:val="18"/>
                <w:szCs w:val="18"/>
                <w:lang w:val="en-US" w:eastAsia="zh-CN"/>
              </w:rPr>
              <w:t>粘土</w:t>
            </w:r>
          </w:p>
        </w:tc>
        <w:tc>
          <w:tcPr>
            <w:tcW w:w="84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rPr>
                <w:rFonts w:hint="eastAsia" w:ascii="宋体" w:hAnsi="宋体" w:eastAsia="宋体" w:cs="宋体"/>
                <w:sz w:val="18"/>
                <w:szCs w:val="18"/>
              </w:rPr>
            </w:pPr>
            <w:r>
              <w:rPr>
                <w:rFonts w:hint="eastAsia" w:ascii="宋体" w:hAnsi="宋体" w:eastAsia="宋体" w:cs="宋体"/>
                <w:sz w:val="18"/>
                <w:szCs w:val="18"/>
                <w:lang w:val="en-US" w:eastAsia="zh-CN"/>
              </w:rPr>
              <w:t>粘粒（直径小于 0.002mm的土壤颗粒)含量60%以上，沙粒(0.002—2.00mm)含量40%以下。干时常为坚硬的土块：湿润时极可塑，通常有粘着性，用手可撮抢成较长的可塑土条。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108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sz w:val="18"/>
                <w:szCs w:val="18"/>
              </w:rPr>
            </w:pPr>
            <w:r>
              <w:rPr>
                <w:rFonts w:hint="eastAsia" w:ascii="宋体" w:hAnsi="宋体" w:eastAsia="宋体" w:cs="宋体"/>
                <w:sz w:val="18"/>
                <w:szCs w:val="18"/>
                <w:lang w:val="en-US" w:eastAsia="zh-CN"/>
              </w:rPr>
              <w:t>壤土</w:t>
            </w:r>
          </w:p>
        </w:tc>
        <w:tc>
          <w:tcPr>
            <w:tcW w:w="84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rPr>
                <w:rFonts w:hint="eastAsia" w:ascii="宋体" w:hAnsi="宋体" w:eastAsia="宋体" w:cs="宋体"/>
                <w:sz w:val="18"/>
                <w:szCs w:val="18"/>
              </w:rPr>
            </w:pPr>
            <w:r>
              <w:rPr>
                <w:rFonts w:hint="eastAsia" w:ascii="宋体" w:hAnsi="宋体" w:eastAsia="宋体" w:cs="宋体"/>
                <w:sz w:val="18"/>
                <w:szCs w:val="18"/>
                <w:lang w:val="en-US" w:eastAsia="zh-CN"/>
              </w:rPr>
              <w:t>粘粒含量30—60%，沙粒含量70—40%。干时成块：湿润时成团，有一定的可塑性，甚至可以撮抢成条，但往往受不住自身重量。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108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sz w:val="18"/>
                <w:szCs w:val="18"/>
              </w:rPr>
            </w:pPr>
            <w:r>
              <w:rPr>
                <w:rFonts w:hint="eastAsia" w:ascii="宋体" w:hAnsi="宋体" w:eastAsia="宋体" w:cs="宋体"/>
                <w:sz w:val="18"/>
                <w:szCs w:val="18"/>
                <w:lang w:val="en-US" w:eastAsia="zh-CN"/>
              </w:rPr>
              <w:t>砂壤土</w:t>
            </w:r>
          </w:p>
        </w:tc>
        <w:tc>
          <w:tcPr>
            <w:tcW w:w="84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rPr>
                <w:rFonts w:hint="eastAsia" w:ascii="宋体" w:hAnsi="宋体" w:eastAsia="宋体" w:cs="宋体"/>
                <w:sz w:val="18"/>
                <w:szCs w:val="18"/>
              </w:rPr>
            </w:pPr>
            <w:r>
              <w:rPr>
                <w:rFonts w:hint="eastAsia" w:ascii="宋体" w:hAnsi="宋体" w:eastAsia="宋体" w:cs="宋体"/>
                <w:sz w:val="18"/>
                <w:szCs w:val="18"/>
                <w:lang w:val="en-US" w:eastAsia="zh-CN"/>
              </w:rPr>
              <w:t>粘粒含量20—30%，沙粒含量80—70%。干时手握成团，用手小心拿不会散开；润时手握成团后，一般性触动不至散开。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108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sz w:val="18"/>
                <w:szCs w:val="18"/>
              </w:rPr>
            </w:pPr>
            <w:r>
              <w:rPr>
                <w:rFonts w:hint="eastAsia" w:ascii="宋体" w:hAnsi="宋体" w:eastAsia="宋体" w:cs="宋体"/>
                <w:sz w:val="18"/>
                <w:szCs w:val="18"/>
                <w:lang w:val="en-US" w:eastAsia="zh-CN"/>
              </w:rPr>
              <w:t>壤砂土</w:t>
            </w:r>
          </w:p>
        </w:tc>
        <w:tc>
          <w:tcPr>
            <w:tcW w:w="84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rPr>
                <w:rFonts w:hint="eastAsia" w:ascii="宋体" w:hAnsi="宋体" w:eastAsia="宋体" w:cs="宋体"/>
                <w:sz w:val="18"/>
                <w:szCs w:val="18"/>
              </w:rPr>
            </w:pPr>
            <w:r>
              <w:rPr>
                <w:rFonts w:hint="eastAsia" w:ascii="宋体" w:hAnsi="宋体" w:eastAsia="宋体" w:cs="宋体"/>
                <w:sz w:val="18"/>
                <w:szCs w:val="18"/>
                <w:lang w:val="en-US" w:eastAsia="zh-CN"/>
              </w:rPr>
              <w:t>粘粒含量10—20%，沙粒含量90—80%。干时手握成团，但极易散落；润时握成团后，用手小心拿不会散开。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108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sz w:val="18"/>
                <w:szCs w:val="18"/>
              </w:rPr>
            </w:pPr>
            <w:r>
              <w:rPr>
                <w:rFonts w:hint="eastAsia" w:ascii="宋体" w:hAnsi="宋体" w:eastAsia="宋体" w:cs="宋体"/>
                <w:sz w:val="18"/>
                <w:szCs w:val="18"/>
                <w:lang w:val="en-US" w:eastAsia="zh-CN"/>
              </w:rPr>
              <w:t>砂土</w:t>
            </w:r>
          </w:p>
        </w:tc>
        <w:tc>
          <w:tcPr>
            <w:tcW w:w="84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rPr>
                <w:rFonts w:hint="eastAsia" w:ascii="宋体" w:hAnsi="宋体" w:eastAsia="宋体" w:cs="宋体"/>
                <w:sz w:val="18"/>
                <w:szCs w:val="18"/>
              </w:rPr>
            </w:pPr>
            <w:r>
              <w:rPr>
                <w:rFonts w:hint="eastAsia" w:ascii="宋体" w:hAnsi="宋体" w:eastAsia="宋体" w:cs="宋体"/>
                <w:sz w:val="18"/>
                <w:szCs w:val="18"/>
                <w:lang w:val="en-US" w:eastAsia="zh-CN"/>
              </w:rPr>
              <w:t>粘粒含量10%以下，沙粒含量90%以上。能见到或感觉到单个砂粒，干时抓在手中，稍松开后即散落；湿时可捏成团，但一碰即散。</w:t>
            </w:r>
          </w:p>
        </w:tc>
      </w:tr>
    </w:tbl>
    <w:p>
      <w:pPr>
        <w:keepNext w:val="0"/>
        <w:keepLines w:val="0"/>
        <w:widowControl/>
        <w:numPr>
          <w:ilvl w:val="0"/>
          <w:numId w:val="0"/>
        </w:numPr>
        <w:suppressLineNumbers w:val="0"/>
        <w:spacing w:line="360" w:lineRule="auto"/>
        <w:ind w:firstLine="0" w:firstLineChars="0"/>
        <w:jc w:val="left"/>
        <w:outlineLvl w:val="1"/>
        <w:rPr>
          <w:rFonts w:hint="default" w:ascii="Times New Roman" w:hAnsi="Times New Roman" w:eastAsia="黑体" w:cs="Times New Roman"/>
          <w:color w:val="auto"/>
          <w:kern w:val="0"/>
          <w:sz w:val="21"/>
          <w:szCs w:val="21"/>
          <w:lang w:val="en-US" w:eastAsia="zh-CN" w:bidi="ar"/>
        </w:rPr>
      </w:pPr>
      <w:r>
        <w:rPr>
          <w:rFonts w:hint="eastAsia" w:ascii="Times New Roman" w:hAnsi="Times New Roman" w:eastAsia="黑体" w:cs="Times New Roman"/>
          <w:color w:val="auto"/>
          <w:kern w:val="0"/>
          <w:sz w:val="21"/>
          <w:szCs w:val="21"/>
          <w:lang w:val="en-US" w:eastAsia="zh-CN" w:bidi="ar"/>
        </w:rPr>
        <w:t>D</w:t>
      </w:r>
      <w:r>
        <w:rPr>
          <w:rFonts w:hint="default" w:ascii="Times New Roman" w:hAnsi="Times New Roman" w:eastAsia="黑体" w:cs="Times New Roman"/>
          <w:color w:val="auto"/>
          <w:kern w:val="0"/>
          <w:sz w:val="21"/>
          <w:szCs w:val="21"/>
          <w:lang w:val="en-US" w:eastAsia="zh-CN" w:bidi="ar"/>
        </w:rPr>
        <w:t xml:space="preserve">.2 样方基本特征调查记录方法 </w:t>
      </w:r>
    </w:p>
    <w:p>
      <w:pPr>
        <w:keepNext w:val="0"/>
        <w:keepLines w:val="0"/>
        <w:widowControl/>
        <w:numPr>
          <w:ilvl w:val="0"/>
          <w:numId w:val="0"/>
        </w:numPr>
        <w:suppressLineNumbers w:val="0"/>
        <w:spacing w:line="360" w:lineRule="auto"/>
        <w:ind w:firstLine="0" w:firstLineChars="0"/>
        <w:jc w:val="left"/>
        <w:outlineLvl w:val="1"/>
        <w:rPr>
          <w:rFonts w:hint="default" w:ascii="Times New Roman" w:hAnsi="Times New Roman" w:eastAsia="黑体" w:cs="Times New Roman"/>
          <w:color w:val="auto"/>
          <w:kern w:val="0"/>
          <w:sz w:val="21"/>
          <w:szCs w:val="21"/>
          <w:lang w:val="en-US" w:eastAsia="zh-CN" w:bidi="ar"/>
        </w:rPr>
      </w:pPr>
      <w:r>
        <w:rPr>
          <w:rFonts w:hint="eastAsia" w:ascii="Times New Roman" w:hAnsi="Times New Roman" w:eastAsia="黑体" w:cs="Times New Roman"/>
          <w:color w:val="auto"/>
          <w:kern w:val="0"/>
          <w:sz w:val="21"/>
          <w:szCs w:val="21"/>
          <w:lang w:val="en-US" w:eastAsia="zh-CN" w:bidi="ar"/>
        </w:rPr>
        <w:t>D</w:t>
      </w:r>
      <w:r>
        <w:rPr>
          <w:rFonts w:hint="default" w:ascii="Times New Roman" w:hAnsi="Times New Roman" w:eastAsia="黑体" w:cs="Times New Roman"/>
          <w:color w:val="auto"/>
          <w:kern w:val="0"/>
          <w:sz w:val="21"/>
          <w:szCs w:val="21"/>
          <w:lang w:val="en-US" w:eastAsia="zh-CN" w:bidi="ar"/>
        </w:rPr>
        <w:t>.2.1测产小样方调查</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420" w:firstLineChars="200"/>
        <w:textAlignment w:val="auto"/>
        <w:rPr>
          <w:rFonts w:hint="default" w:ascii="宋体" w:hAnsi="宋体" w:eastAsia="宋体" w:cs="宋体"/>
          <w:i w:val="0"/>
          <w:iCs w:val="0"/>
          <w:color w:val="auto"/>
          <w:sz w:val="21"/>
          <w:szCs w:val="21"/>
          <w:lang w:val="en-US" w:eastAsia="zh-CN"/>
        </w:rPr>
      </w:pPr>
      <w:r>
        <w:rPr>
          <w:rFonts w:hint="default" w:ascii="宋体" w:hAnsi="宋体" w:eastAsia="宋体" w:cs="宋体"/>
          <w:i w:val="0"/>
          <w:iCs w:val="0"/>
          <w:color w:val="auto"/>
          <w:sz w:val="21"/>
          <w:szCs w:val="21"/>
          <w:lang w:val="en-US" w:eastAsia="zh-CN"/>
        </w:rPr>
        <w:t>样地内只有中小草本（平均高＜80cm）及小半灌木（平均高＜50cm、不形成大株丛），没有灌木和高大草本植物时，仅进行测产小样方调查。每个样方拍摄3张垂直俯视照片。</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420" w:firstLineChars="200"/>
        <w:textAlignment w:val="auto"/>
        <w:rPr>
          <w:rFonts w:hint="default" w:ascii="宋体" w:hAnsi="宋体" w:eastAsia="宋体" w:cs="宋体"/>
          <w:i w:val="0"/>
          <w:iCs w:val="0"/>
          <w:color w:val="auto"/>
          <w:sz w:val="21"/>
          <w:szCs w:val="21"/>
          <w:lang w:val="en-US" w:eastAsia="zh-CN"/>
        </w:rPr>
      </w:pPr>
      <w:r>
        <w:rPr>
          <w:rFonts w:hint="default" w:ascii="宋体" w:hAnsi="宋体" w:eastAsia="宋体" w:cs="宋体"/>
          <w:i w:val="0"/>
          <w:iCs w:val="0"/>
          <w:color w:val="auto"/>
          <w:sz w:val="21"/>
          <w:szCs w:val="21"/>
          <w:lang w:val="en-US" w:eastAsia="zh-CN"/>
        </w:rPr>
        <w:t>（1）样方编号：取两位阿拉伯数字，按顺序进行编号，以“</w:t>
      </w:r>
      <w:r>
        <w:rPr>
          <w:rFonts w:hint="eastAsia" w:ascii="宋体" w:hAnsi="宋体" w:eastAsia="宋体" w:cs="宋体"/>
          <w:i w:val="0"/>
          <w:iCs w:val="0"/>
          <w:color w:val="auto"/>
          <w:sz w:val="21"/>
          <w:szCs w:val="21"/>
          <w:lang w:val="en-US" w:eastAsia="zh-CN"/>
        </w:rPr>
        <w:t>-</w:t>
      </w:r>
      <w:r>
        <w:rPr>
          <w:rFonts w:hint="default" w:ascii="宋体" w:hAnsi="宋体" w:eastAsia="宋体" w:cs="宋体"/>
          <w:i w:val="0"/>
          <w:iCs w:val="0"/>
          <w:color w:val="auto"/>
          <w:sz w:val="21"/>
          <w:szCs w:val="21"/>
          <w:lang w:val="en-US" w:eastAsia="zh-CN"/>
        </w:rPr>
        <w:t xml:space="preserve">”为分隔接续到样地编号后面； </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420" w:firstLineChars="200"/>
        <w:textAlignment w:val="auto"/>
        <w:rPr>
          <w:rFonts w:hint="default" w:ascii="宋体" w:hAnsi="宋体" w:eastAsia="宋体" w:cs="宋体"/>
          <w:i w:val="0"/>
          <w:iCs w:val="0"/>
          <w:color w:val="auto"/>
          <w:sz w:val="21"/>
          <w:szCs w:val="21"/>
          <w:lang w:val="en-US" w:eastAsia="zh-CN"/>
        </w:rPr>
      </w:pPr>
      <w:r>
        <w:rPr>
          <w:rFonts w:hint="default" w:ascii="宋体" w:hAnsi="宋体" w:eastAsia="宋体" w:cs="宋体"/>
          <w:i w:val="0"/>
          <w:iCs w:val="0"/>
          <w:color w:val="auto"/>
          <w:sz w:val="21"/>
          <w:szCs w:val="21"/>
          <w:lang w:val="en-US" w:eastAsia="zh-CN"/>
        </w:rPr>
        <w:t>（2）总盖度：为全部植物的投影面积占样方面积的比例，总盖度不是分种植被盖度的累加，需考虑植物相互之间的重叠，不能超过100%。采用目测法或网格针刺法进行调查，单位为百分比，填写整数，精确到1%；</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420" w:firstLineChars="200"/>
        <w:textAlignment w:val="auto"/>
        <w:rPr>
          <w:rFonts w:hint="default" w:ascii="宋体" w:hAnsi="宋体" w:eastAsia="宋体" w:cs="宋体"/>
          <w:i w:val="0"/>
          <w:iCs w:val="0"/>
          <w:color w:val="auto"/>
          <w:sz w:val="21"/>
          <w:szCs w:val="21"/>
          <w:lang w:val="en-US" w:eastAsia="zh-CN"/>
        </w:rPr>
      </w:pPr>
      <w:r>
        <w:rPr>
          <w:rFonts w:hint="default" w:ascii="宋体" w:hAnsi="宋体" w:eastAsia="宋体" w:cs="宋体"/>
          <w:i w:val="0"/>
          <w:iCs w:val="0"/>
          <w:color w:val="auto"/>
          <w:sz w:val="21"/>
          <w:szCs w:val="21"/>
          <w:lang w:val="en-US" w:eastAsia="zh-CN"/>
        </w:rPr>
        <w:t>（3）补播草种情况：填写补播草种植物种数与所有补播草种的总盖度；</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420" w:firstLineChars="200"/>
        <w:textAlignment w:val="auto"/>
        <w:rPr>
          <w:rFonts w:hint="default" w:ascii="宋体" w:hAnsi="宋体" w:eastAsia="宋体" w:cs="宋体"/>
          <w:i w:val="0"/>
          <w:iCs w:val="0"/>
          <w:color w:val="auto"/>
          <w:sz w:val="21"/>
          <w:szCs w:val="21"/>
          <w:lang w:val="en-US" w:eastAsia="zh-CN"/>
        </w:rPr>
      </w:pPr>
      <w:r>
        <w:rPr>
          <w:rFonts w:hint="default" w:ascii="宋体" w:hAnsi="宋体" w:eastAsia="宋体" w:cs="宋体"/>
          <w:i w:val="0"/>
          <w:iCs w:val="0"/>
          <w:color w:val="auto"/>
          <w:sz w:val="21"/>
          <w:szCs w:val="21"/>
          <w:lang w:val="en-US" w:eastAsia="zh-CN"/>
        </w:rPr>
        <w:t>（4）草群平均高：调查草群叶层综合平均高度，单位cm，填写整数；</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420" w:firstLineChars="200"/>
        <w:textAlignment w:val="auto"/>
        <w:rPr>
          <w:rFonts w:hint="default" w:ascii="宋体" w:hAnsi="宋体" w:eastAsia="宋体" w:cs="宋体"/>
          <w:i w:val="0"/>
          <w:iCs w:val="0"/>
          <w:color w:val="auto"/>
          <w:sz w:val="21"/>
          <w:szCs w:val="21"/>
          <w:lang w:val="en-US" w:eastAsia="zh-CN"/>
        </w:rPr>
      </w:pPr>
      <w:r>
        <w:rPr>
          <w:rFonts w:hint="default" w:ascii="宋体" w:hAnsi="宋体" w:eastAsia="宋体" w:cs="宋体"/>
          <w:i w:val="0"/>
          <w:iCs w:val="0"/>
          <w:color w:val="auto"/>
          <w:sz w:val="21"/>
          <w:szCs w:val="21"/>
          <w:lang w:val="en-US" w:eastAsia="zh-CN"/>
        </w:rPr>
        <w:t>（5）枯落物：称量枯落物重量，单位</w:t>
      </w:r>
      <w:r>
        <w:rPr>
          <w:rFonts w:hint="eastAsia" w:ascii="宋体" w:hAnsi="宋体" w:eastAsia="宋体" w:cs="宋体"/>
          <w:i w:val="0"/>
          <w:iCs w:val="0"/>
          <w:color w:val="auto"/>
          <w:sz w:val="21"/>
          <w:szCs w:val="21"/>
          <w:lang w:val="en-US" w:eastAsia="zh-CN"/>
        </w:rPr>
        <w:t>g</w:t>
      </w:r>
      <w:r>
        <w:rPr>
          <w:rFonts w:hint="default" w:ascii="宋体" w:hAnsi="宋体" w:eastAsia="宋体" w:cs="宋体"/>
          <w:i w:val="0"/>
          <w:iCs w:val="0"/>
          <w:color w:val="auto"/>
          <w:sz w:val="21"/>
          <w:szCs w:val="21"/>
          <w:lang w:val="en-US" w:eastAsia="zh-CN"/>
        </w:rPr>
        <w:t>，保留整数；</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420" w:firstLineChars="200"/>
        <w:textAlignment w:val="auto"/>
        <w:rPr>
          <w:rFonts w:hint="default" w:ascii="宋体" w:hAnsi="宋体" w:eastAsia="宋体" w:cs="宋体"/>
          <w:i w:val="0"/>
          <w:iCs w:val="0"/>
          <w:color w:val="auto"/>
          <w:sz w:val="21"/>
          <w:szCs w:val="21"/>
          <w:lang w:val="en-US" w:eastAsia="zh-CN"/>
        </w:rPr>
      </w:pPr>
      <w:r>
        <w:rPr>
          <w:rFonts w:hint="default" w:ascii="宋体" w:hAnsi="宋体" w:eastAsia="宋体" w:cs="宋体"/>
          <w:i w:val="0"/>
          <w:iCs w:val="0"/>
          <w:color w:val="auto"/>
          <w:sz w:val="21"/>
          <w:szCs w:val="21"/>
          <w:lang w:val="en-US" w:eastAsia="zh-CN"/>
        </w:rPr>
        <w:t>（6）剪草前照片编号：在样方编号后面，以字母JCQ开头，依次按照片数量和顺序，接两位数字表示；</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420" w:firstLineChars="200"/>
        <w:textAlignment w:val="auto"/>
        <w:rPr>
          <w:rFonts w:hint="default" w:ascii="宋体" w:hAnsi="宋体" w:eastAsia="宋体" w:cs="宋体"/>
          <w:i w:val="0"/>
          <w:iCs w:val="0"/>
          <w:color w:val="auto"/>
          <w:sz w:val="21"/>
          <w:szCs w:val="21"/>
          <w:lang w:val="en-US" w:eastAsia="zh-CN"/>
        </w:rPr>
      </w:pPr>
      <w:r>
        <w:rPr>
          <w:rFonts w:hint="default" w:ascii="宋体" w:hAnsi="宋体" w:eastAsia="宋体" w:cs="宋体"/>
          <w:i w:val="0"/>
          <w:iCs w:val="0"/>
          <w:color w:val="auto"/>
          <w:sz w:val="21"/>
          <w:szCs w:val="21"/>
          <w:lang w:val="en-US" w:eastAsia="zh-CN"/>
        </w:rPr>
        <w:t>（7）剪草后照片编号:在样方编号后面，以字母JCH开头，依次按照片数量和顺序，接两位数字表示；</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420" w:firstLineChars="200"/>
        <w:textAlignment w:val="auto"/>
        <w:rPr>
          <w:rFonts w:hint="default" w:ascii="宋体" w:hAnsi="宋体" w:eastAsia="宋体" w:cs="宋体"/>
          <w:i w:val="0"/>
          <w:iCs w:val="0"/>
          <w:color w:val="auto"/>
          <w:sz w:val="21"/>
          <w:szCs w:val="21"/>
          <w:lang w:val="en-US" w:eastAsia="zh-CN"/>
        </w:rPr>
      </w:pPr>
      <w:r>
        <w:rPr>
          <w:rFonts w:hint="default" w:ascii="宋体" w:hAnsi="宋体" w:eastAsia="宋体" w:cs="宋体"/>
          <w:i w:val="0"/>
          <w:iCs w:val="0"/>
          <w:color w:val="auto"/>
          <w:sz w:val="21"/>
          <w:szCs w:val="21"/>
          <w:lang w:val="en-US" w:eastAsia="zh-CN"/>
        </w:rPr>
        <w:t>（8）鲜重：对样方内草本植物齐地面剪割，矮小灌木及半灌木只剪割当年生枝条，并分草种称重记录；</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420" w:firstLineChars="200"/>
        <w:textAlignment w:val="auto"/>
        <w:rPr>
          <w:rFonts w:hint="default" w:ascii="宋体" w:hAnsi="宋体" w:eastAsia="宋体" w:cs="宋体"/>
          <w:i w:val="0"/>
          <w:iCs w:val="0"/>
          <w:color w:val="auto"/>
          <w:sz w:val="21"/>
          <w:szCs w:val="21"/>
          <w:lang w:val="en-US" w:eastAsia="zh-CN"/>
        </w:rPr>
      </w:pPr>
      <w:r>
        <w:rPr>
          <w:rFonts w:hint="default" w:ascii="宋体" w:hAnsi="宋体" w:eastAsia="宋体" w:cs="宋体"/>
          <w:i w:val="0"/>
          <w:iCs w:val="0"/>
          <w:color w:val="auto"/>
          <w:sz w:val="21"/>
          <w:szCs w:val="21"/>
          <w:lang w:val="en-US" w:eastAsia="zh-CN"/>
        </w:rPr>
        <w:t>（9）风干重：指植物经过风干后，其重量基本稳定时的重量。可将鲜草样品按草种分别装袋，并标明样品的所属样方号、种类组成、样品鲜重。带回驻地待自然风干后再测其风干重。根据风干重和样品鲜重得到干鲜比，再推算样方产草量的总干重。</w:t>
      </w:r>
    </w:p>
    <w:p>
      <w:pPr>
        <w:keepNext w:val="0"/>
        <w:keepLines w:val="0"/>
        <w:widowControl/>
        <w:numPr>
          <w:ilvl w:val="0"/>
          <w:numId w:val="0"/>
        </w:numPr>
        <w:suppressLineNumbers w:val="0"/>
        <w:spacing w:line="360" w:lineRule="auto"/>
        <w:ind w:firstLine="0" w:firstLineChars="0"/>
        <w:jc w:val="left"/>
        <w:outlineLvl w:val="1"/>
        <w:rPr>
          <w:rFonts w:hint="default" w:ascii="Times New Roman" w:hAnsi="Times New Roman" w:eastAsia="黑体" w:cs="Times New Roman"/>
          <w:color w:val="auto"/>
          <w:kern w:val="0"/>
          <w:sz w:val="21"/>
          <w:szCs w:val="21"/>
          <w:lang w:val="en-US" w:eastAsia="zh-CN" w:bidi="ar"/>
        </w:rPr>
      </w:pPr>
      <w:r>
        <w:rPr>
          <w:rFonts w:hint="eastAsia" w:ascii="Times New Roman" w:hAnsi="Times New Roman" w:eastAsia="黑体" w:cs="Times New Roman"/>
          <w:color w:val="auto"/>
          <w:kern w:val="0"/>
          <w:sz w:val="21"/>
          <w:szCs w:val="21"/>
          <w:lang w:val="en-US" w:eastAsia="zh-CN" w:bidi="ar"/>
        </w:rPr>
        <w:t>D</w:t>
      </w:r>
      <w:r>
        <w:rPr>
          <w:rFonts w:hint="default" w:ascii="Times New Roman" w:hAnsi="Times New Roman" w:eastAsia="黑体" w:cs="Times New Roman"/>
          <w:color w:val="auto"/>
          <w:kern w:val="0"/>
          <w:sz w:val="21"/>
          <w:szCs w:val="21"/>
          <w:lang w:val="en-US" w:eastAsia="zh-CN" w:bidi="ar"/>
        </w:rPr>
        <w:t>.2.2灌木</w:t>
      </w:r>
      <w:r>
        <w:rPr>
          <w:rFonts w:hint="eastAsia" w:ascii="Times New Roman" w:hAnsi="Times New Roman" w:eastAsia="黑体" w:cs="Times New Roman"/>
          <w:color w:val="auto"/>
          <w:kern w:val="0"/>
          <w:sz w:val="21"/>
          <w:szCs w:val="21"/>
          <w:lang w:val="en-US" w:eastAsia="zh-CN" w:bidi="ar"/>
        </w:rPr>
        <w:t>或高大草本</w:t>
      </w:r>
      <w:r>
        <w:rPr>
          <w:rFonts w:hint="default" w:ascii="Times New Roman" w:hAnsi="Times New Roman" w:eastAsia="黑体" w:cs="Times New Roman"/>
          <w:color w:val="auto"/>
          <w:kern w:val="0"/>
          <w:sz w:val="21"/>
          <w:szCs w:val="21"/>
          <w:lang w:val="en-US" w:eastAsia="zh-CN" w:bidi="ar"/>
        </w:rPr>
        <w:t>调查</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420" w:firstLineChars="200"/>
        <w:textAlignment w:val="auto"/>
        <w:rPr>
          <w:rFonts w:hint="default" w:ascii="宋体" w:hAnsi="宋体" w:eastAsia="宋体" w:cs="宋体"/>
          <w:i w:val="0"/>
          <w:iCs w:val="0"/>
          <w:color w:val="auto"/>
          <w:sz w:val="21"/>
          <w:szCs w:val="21"/>
          <w:lang w:val="en-US" w:eastAsia="zh-CN"/>
        </w:rPr>
      </w:pPr>
      <w:r>
        <w:rPr>
          <w:rFonts w:hint="default" w:ascii="宋体" w:hAnsi="宋体" w:eastAsia="宋体" w:cs="宋体"/>
          <w:i w:val="0"/>
          <w:iCs w:val="0"/>
          <w:color w:val="auto"/>
          <w:sz w:val="21"/>
          <w:szCs w:val="21"/>
          <w:lang w:val="en-US" w:eastAsia="zh-CN"/>
        </w:rPr>
        <w:t>样地内具有丛状高大草本（平均高≥80cm）或灌木（平均高≥50cm）时除开展测产小样方的调查外，还需进行高大草本、灌木调查，按“附表A.3”调查。在大样方内只测定灌木及高大草本，调查记载内容如下：</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420" w:firstLineChars="200"/>
        <w:textAlignment w:val="auto"/>
        <w:rPr>
          <w:rFonts w:hint="default" w:ascii="宋体" w:hAnsi="宋体" w:eastAsia="宋体" w:cs="宋体"/>
          <w:i w:val="0"/>
          <w:iCs w:val="0"/>
          <w:color w:val="auto"/>
          <w:sz w:val="21"/>
          <w:szCs w:val="21"/>
          <w:lang w:val="en-US" w:eastAsia="zh-CN"/>
        </w:rPr>
      </w:pPr>
      <w:r>
        <w:rPr>
          <w:rFonts w:hint="default" w:ascii="宋体" w:hAnsi="宋体" w:eastAsia="宋体" w:cs="宋体"/>
          <w:i w:val="0"/>
          <w:iCs w:val="0"/>
          <w:color w:val="auto"/>
          <w:sz w:val="21"/>
          <w:szCs w:val="21"/>
          <w:lang w:val="en-US" w:eastAsia="zh-CN"/>
        </w:rPr>
        <w:t>样地号、样方号与测产小样方填写方法一致。经纬度应以样方中心点为准填写。</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420" w:firstLineChars="200"/>
        <w:textAlignment w:val="auto"/>
        <w:rPr>
          <w:rFonts w:hint="default" w:ascii="宋体" w:hAnsi="宋体" w:eastAsia="宋体" w:cs="宋体"/>
          <w:i w:val="0"/>
          <w:iCs w:val="0"/>
          <w:color w:val="auto"/>
          <w:sz w:val="21"/>
          <w:szCs w:val="21"/>
          <w:lang w:val="en-US" w:eastAsia="zh-CN"/>
        </w:rPr>
      </w:pPr>
      <w:r>
        <w:rPr>
          <w:rFonts w:hint="default" w:ascii="宋体" w:hAnsi="宋体" w:eastAsia="宋体" w:cs="宋体"/>
          <w:i w:val="0"/>
          <w:iCs w:val="0"/>
          <w:color w:val="auto"/>
          <w:sz w:val="21"/>
          <w:szCs w:val="21"/>
          <w:lang w:val="en-US" w:eastAsia="zh-CN"/>
        </w:rPr>
        <w:t>（1）照片编号：大样方照片应拍摄样方近景照和主要高大草灌植物照片。在样方编号后面，以字母GD开头，依次按照片数量和顺序，接两位数字表示。</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420" w:firstLineChars="200"/>
        <w:textAlignment w:val="auto"/>
        <w:rPr>
          <w:rFonts w:hint="default" w:ascii="宋体" w:hAnsi="宋体" w:eastAsia="宋体" w:cs="宋体"/>
          <w:i w:val="0"/>
          <w:iCs w:val="0"/>
          <w:color w:val="auto"/>
          <w:sz w:val="21"/>
          <w:szCs w:val="21"/>
          <w:lang w:val="en-US" w:eastAsia="zh-CN"/>
        </w:rPr>
      </w:pPr>
      <w:r>
        <w:rPr>
          <w:rFonts w:hint="default" w:ascii="宋体" w:hAnsi="宋体" w:eastAsia="宋体" w:cs="宋体"/>
          <w:i w:val="0"/>
          <w:iCs w:val="0"/>
          <w:color w:val="auto"/>
          <w:sz w:val="21"/>
          <w:szCs w:val="21"/>
          <w:lang w:val="en-US" w:eastAsia="zh-CN"/>
        </w:rPr>
        <w:t>（2）样方面积：填写样方的实际面积，一般情况下为100m</w:t>
      </w:r>
      <w:r>
        <w:rPr>
          <w:rFonts w:hint="default" w:ascii="宋体" w:hAnsi="宋体" w:eastAsia="宋体" w:cs="宋体"/>
          <w:i w:val="0"/>
          <w:iCs w:val="0"/>
          <w:color w:val="auto"/>
          <w:sz w:val="21"/>
          <w:szCs w:val="21"/>
          <w:vertAlign w:val="superscript"/>
          <w:lang w:val="en-US" w:eastAsia="zh-CN"/>
        </w:rPr>
        <w:t>2</w:t>
      </w:r>
      <w:r>
        <w:rPr>
          <w:rFonts w:hint="default" w:ascii="宋体" w:hAnsi="宋体" w:eastAsia="宋体" w:cs="宋体"/>
          <w:i w:val="0"/>
          <w:iCs w:val="0"/>
          <w:color w:val="auto"/>
          <w:sz w:val="21"/>
          <w:szCs w:val="21"/>
          <w:lang w:val="en-US" w:eastAsia="zh-CN"/>
        </w:rPr>
        <w:t>（10m×10m）。</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420" w:firstLineChars="200"/>
        <w:textAlignment w:val="auto"/>
        <w:rPr>
          <w:rFonts w:hint="default" w:ascii="宋体" w:hAnsi="宋体" w:eastAsia="宋体" w:cs="宋体"/>
          <w:i w:val="0"/>
          <w:iCs w:val="0"/>
          <w:color w:val="auto"/>
          <w:sz w:val="21"/>
          <w:szCs w:val="21"/>
          <w:lang w:val="en-US" w:eastAsia="zh-CN"/>
        </w:rPr>
      </w:pPr>
      <w:r>
        <w:rPr>
          <w:rFonts w:hint="default" w:ascii="宋体" w:hAnsi="宋体" w:eastAsia="宋体" w:cs="宋体"/>
          <w:i w:val="0"/>
          <w:iCs w:val="0"/>
          <w:color w:val="auto"/>
          <w:sz w:val="21"/>
          <w:szCs w:val="21"/>
          <w:lang w:val="en-US" w:eastAsia="zh-CN"/>
        </w:rPr>
        <w:t>（3）灌木和高大草本测定：采用测量样方内各种灌丛植物标准株（丛）产量和面积的方法进行。灌丛调查记载内容如下：</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420" w:firstLineChars="200"/>
        <w:textAlignment w:val="auto"/>
        <w:rPr>
          <w:rFonts w:hint="default" w:ascii="宋体" w:hAnsi="宋体" w:eastAsia="宋体" w:cs="宋体"/>
          <w:i w:val="0"/>
          <w:iCs w:val="0"/>
          <w:color w:val="auto"/>
          <w:sz w:val="21"/>
          <w:szCs w:val="21"/>
          <w:lang w:val="en-US" w:eastAsia="zh-CN"/>
        </w:rPr>
      </w:pPr>
      <w:r>
        <w:rPr>
          <w:rFonts w:hint="default" w:ascii="宋体" w:hAnsi="宋体" w:eastAsia="宋体" w:cs="宋体"/>
          <w:i w:val="0"/>
          <w:iCs w:val="0"/>
          <w:color w:val="auto"/>
          <w:sz w:val="21"/>
          <w:szCs w:val="21"/>
          <w:lang w:val="en-US" w:eastAsia="zh-CN"/>
        </w:rPr>
        <w:t>——记录灌丛植物名称。记载灌木和高大草本植物的名称。</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420" w:firstLineChars="200"/>
        <w:textAlignment w:val="auto"/>
        <w:rPr>
          <w:rFonts w:hint="default" w:ascii="宋体" w:hAnsi="宋体" w:eastAsia="宋体" w:cs="宋体"/>
          <w:i w:val="0"/>
          <w:iCs w:val="0"/>
          <w:color w:val="auto"/>
          <w:sz w:val="21"/>
          <w:szCs w:val="21"/>
          <w:lang w:val="en-US" w:eastAsia="zh-CN"/>
        </w:rPr>
      </w:pPr>
      <w:r>
        <w:rPr>
          <w:rFonts w:hint="default" w:ascii="宋体" w:hAnsi="宋体" w:eastAsia="宋体" w:cs="宋体"/>
          <w:i w:val="0"/>
          <w:iCs w:val="0"/>
          <w:color w:val="auto"/>
          <w:sz w:val="21"/>
          <w:szCs w:val="21"/>
          <w:lang w:val="en-US" w:eastAsia="zh-CN"/>
        </w:rPr>
        <w:t>——株丛数量测量。记载样方内灌木和高大草本株丛的数量。</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420" w:firstLineChars="200"/>
        <w:textAlignment w:val="auto"/>
        <w:rPr>
          <w:rFonts w:hint="default" w:ascii="宋体" w:hAnsi="宋体" w:eastAsia="宋体" w:cs="宋体"/>
          <w:i w:val="0"/>
          <w:iCs w:val="0"/>
          <w:color w:val="auto"/>
          <w:sz w:val="21"/>
          <w:szCs w:val="21"/>
          <w:lang w:val="en-US" w:eastAsia="zh-CN"/>
        </w:rPr>
      </w:pPr>
      <w:r>
        <w:rPr>
          <w:rFonts w:hint="default" w:ascii="宋体" w:hAnsi="宋体" w:eastAsia="宋体" w:cs="宋体"/>
          <w:i w:val="0"/>
          <w:iCs w:val="0"/>
          <w:color w:val="auto"/>
          <w:sz w:val="21"/>
          <w:szCs w:val="21"/>
          <w:lang w:val="en-US" w:eastAsia="zh-CN"/>
        </w:rPr>
        <w:t>方法1：先将样方内灌木或高大草本按照冠幅直径的大小划分为大、中、小3类（当样方内灌丛大小较为均一，冠幅直径相差不足10%</w:t>
      </w:r>
      <w:r>
        <w:rPr>
          <w:rFonts w:hint="eastAsia" w:ascii="宋体" w:hAnsi="宋体" w:eastAsia="宋体" w:cs="宋体"/>
          <w:i w:val="0"/>
          <w:iCs w:val="0"/>
          <w:color w:val="auto"/>
          <w:sz w:val="21"/>
          <w:szCs w:val="21"/>
          <w:lang w:val="en-US" w:eastAsia="zh-CN"/>
        </w:rPr>
        <w:t>—</w:t>
      </w:r>
      <w:r>
        <w:rPr>
          <w:rFonts w:hint="default" w:ascii="宋体" w:hAnsi="宋体" w:eastAsia="宋体" w:cs="宋体"/>
          <w:i w:val="0"/>
          <w:iCs w:val="0"/>
          <w:color w:val="auto"/>
          <w:sz w:val="21"/>
          <w:szCs w:val="21"/>
          <w:lang w:val="en-US" w:eastAsia="zh-CN"/>
        </w:rPr>
        <w:t>20%时，可以不分类，也可以只分为大、小2类），并分别记数。</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420" w:firstLineChars="200"/>
        <w:textAlignment w:val="auto"/>
        <w:rPr>
          <w:rFonts w:hint="default" w:ascii="宋体" w:hAnsi="宋体" w:eastAsia="宋体" w:cs="宋体"/>
          <w:i w:val="0"/>
          <w:iCs w:val="0"/>
          <w:color w:val="auto"/>
          <w:sz w:val="21"/>
          <w:szCs w:val="21"/>
          <w:lang w:val="en-US" w:eastAsia="zh-CN"/>
        </w:rPr>
      </w:pPr>
      <w:r>
        <w:rPr>
          <w:rFonts w:hint="default" w:ascii="宋体" w:hAnsi="宋体" w:eastAsia="宋体" w:cs="宋体"/>
          <w:i w:val="0"/>
          <w:iCs w:val="0"/>
          <w:color w:val="auto"/>
          <w:sz w:val="21"/>
          <w:szCs w:val="21"/>
          <w:lang w:val="en-US" w:eastAsia="zh-CN"/>
        </w:rPr>
        <w:t>方法2：按灌木或高大草本种类选择1个标准株丛，记录其长、宽、高度和鲜草产量。以此株为标准株，对样方内同一种的其它株丛进行折算，相同株丛为1株，小的折为0.5株，大的折为2、3株等进行折算。</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420" w:firstLineChars="200"/>
        <w:textAlignment w:val="auto"/>
        <w:rPr>
          <w:rFonts w:hint="default" w:ascii="宋体" w:hAnsi="宋体" w:eastAsia="宋体" w:cs="宋体"/>
          <w:i w:val="0"/>
          <w:iCs w:val="0"/>
          <w:color w:val="auto"/>
          <w:sz w:val="21"/>
          <w:szCs w:val="21"/>
          <w:lang w:val="en-US" w:eastAsia="zh-CN"/>
        </w:rPr>
      </w:pPr>
      <w:r>
        <w:rPr>
          <w:rFonts w:hint="default" w:ascii="宋体" w:hAnsi="宋体" w:eastAsia="宋体" w:cs="宋体"/>
          <w:i w:val="0"/>
          <w:iCs w:val="0"/>
          <w:color w:val="auto"/>
          <w:sz w:val="21"/>
          <w:szCs w:val="21"/>
          <w:lang w:val="en-US" w:eastAsia="zh-CN"/>
        </w:rPr>
        <w:t>——丛径测量。分别选取有代表性的大、中、小标准株各1丛，测量其丛径（冠幅直径），单位为cm，保留整数。</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420" w:firstLineChars="200"/>
        <w:textAlignment w:val="auto"/>
        <w:rPr>
          <w:rFonts w:hint="default" w:ascii="宋体" w:hAnsi="宋体" w:eastAsia="宋体" w:cs="宋体"/>
          <w:i w:val="0"/>
          <w:iCs w:val="0"/>
          <w:color w:val="auto"/>
          <w:sz w:val="21"/>
          <w:szCs w:val="21"/>
          <w:lang w:val="en-US" w:eastAsia="zh-CN"/>
        </w:rPr>
      </w:pPr>
      <w:r>
        <w:rPr>
          <w:rFonts w:hint="default" w:ascii="宋体" w:hAnsi="宋体" w:eastAsia="宋体" w:cs="宋体"/>
          <w:i w:val="0"/>
          <w:iCs w:val="0"/>
          <w:color w:val="auto"/>
          <w:sz w:val="21"/>
          <w:szCs w:val="21"/>
          <w:lang w:val="en-US" w:eastAsia="zh-CN"/>
        </w:rPr>
        <w:t>——高度测量。分别选取有代表性的大、中、小标准株各1丛，测量其自然高度，单位为cm，保留整数。</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420" w:firstLineChars="200"/>
        <w:textAlignment w:val="auto"/>
        <w:rPr>
          <w:rFonts w:hint="default" w:ascii="宋体" w:hAnsi="宋体" w:eastAsia="宋体" w:cs="宋体"/>
          <w:i w:val="0"/>
          <w:iCs w:val="0"/>
          <w:color w:val="auto"/>
          <w:sz w:val="21"/>
          <w:szCs w:val="21"/>
          <w:lang w:val="en-US" w:eastAsia="zh-CN"/>
        </w:rPr>
      </w:pPr>
      <w:r>
        <w:rPr>
          <w:rFonts w:hint="default" w:ascii="宋体" w:hAnsi="宋体" w:eastAsia="宋体" w:cs="宋体"/>
          <w:i w:val="0"/>
          <w:iCs w:val="0"/>
          <w:color w:val="auto"/>
          <w:sz w:val="21"/>
          <w:szCs w:val="21"/>
          <w:lang w:val="en-US" w:eastAsia="zh-CN"/>
        </w:rPr>
        <w:t>——灌木</w:t>
      </w:r>
      <w:r>
        <w:rPr>
          <w:rFonts w:hint="eastAsia" w:ascii="宋体" w:hAnsi="宋体" w:eastAsia="宋体" w:cs="宋体"/>
          <w:i w:val="0"/>
          <w:iCs w:val="0"/>
          <w:color w:val="auto"/>
          <w:sz w:val="21"/>
          <w:szCs w:val="21"/>
          <w:lang w:val="en-US" w:eastAsia="zh-CN"/>
        </w:rPr>
        <w:t>或</w:t>
      </w:r>
      <w:r>
        <w:rPr>
          <w:rFonts w:hint="default" w:ascii="宋体" w:hAnsi="宋体" w:eastAsia="宋体" w:cs="宋体"/>
          <w:i w:val="0"/>
          <w:iCs w:val="0"/>
          <w:color w:val="auto"/>
          <w:sz w:val="21"/>
          <w:szCs w:val="21"/>
          <w:lang w:val="en-US" w:eastAsia="zh-CN"/>
        </w:rPr>
        <w:t>高大草本覆盖面积。某种灌木覆盖面积=该灌木大株丛面积（1株）×大株丛数+中株丛面积（1株）×中株丛数+小株丛面积（1株）×小株丛数。灌木覆盖总面积等于各种灌木覆盖面积之和。</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420" w:firstLineChars="200"/>
        <w:textAlignment w:val="auto"/>
        <w:rPr>
          <w:rFonts w:hint="default" w:ascii="宋体" w:hAnsi="宋体" w:eastAsia="宋体" w:cs="宋体"/>
          <w:i w:val="0"/>
          <w:iCs w:val="0"/>
          <w:color w:val="auto"/>
          <w:sz w:val="21"/>
          <w:szCs w:val="21"/>
          <w:lang w:val="en-US" w:eastAsia="zh-CN"/>
        </w:rPr>
      </w:pPr>
      <w:r>
        <w:rPr>
          <w:rFonts w:hint="default" w:ascii="宋体" w:hAnsi="宋体" w:eastAsia="宋体" w:cs="宋体"/>
          <w:i w:val="0"/>
          <w:iCs w:val="0"/>
          <w:color w:val="auto"/>
          <w:sz w:val="21"/>
          <w:szCs w:val="21"/>
          <w:lang w:val="en-US" w:eastAsia="zh-CN"/>
        </w:rPr>
        <w:t>——灌木</w:t>
      </w:r>
      <w:r>
        <w:rPr>
          <w:rFonts w:hint="eastAsia" w:ascii="宋体" w:hAnsi="宋体" w:eastAsia="宋体" w:cs="宋体"/>
          <w:i w:val="0"/>
          <w:iCs w:val="0"/>
          <w:color w:val="auto"/>
          <w:sz w:val="21"/>
          <w:szCs w:val="21"/>
          <w:lang w:val="en-US" w:eastAsia="zh-CN"/>
        </w:rPr>
        <w:t>或</w:t>
      </w:r>
      <w:r>
        <w:rPr>
          <w:rFonts w:hint="default" w:ascii="宋体" w:hAnsi="宋体" w:eastAsia="宋体" w:cs="宋体"/>
          <w:i w:val="0"/>
          <w:iCs w:val="0"/>
          <w:color w:val="auto"/>
          <w:sz w:val="21"/>
          <w:szCs w:val="21"/>
          <w:lang w:val="en-US" w:eastAsia="zh-CN"/>
        </w:rPr>
        <w:t>高大草本产草量调查。</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420" w:firstLineChars="200"/>
        <w:textAlignment w:val="auto"/>
        <w:rPr>
          <w:rFonts w:hint="default" w:ascii="宋体" w:hAnsi="宋体" w:eastAsia="宋体" w:cs="宋体"/>
          <w:i w:val="0"/>
          <w:iCs w:val="0"/>
          <w:color w:val="auto"/>
          <w:sz w:val="21"/>
          <w:szCs w:val="21"/>
          <w:lang w:val="en-US" w:eastAsia="zh-CN"/>
        </w:rPr>
      </w:pPr>
      <w:r>
        <w:rPr>
          <w:rFonts w:hint="default" w:ascii="宋体" w:hAnsi="宋体" w:eastAsia="宋体" w:cs="宋体"/>
          <w:i w:val="0"/>
          <w:iCs w:val="0"/>
          <w:color w:val="auto"/>
          <w:sz w:val="21"/>
          <w:szCs w:val="21"/>
          <w:lang w:val="en-US" w:eastAsia="zh-CN"/>
        </w:rPr>
        <w:t>（4）鲜重调查：在样方外分别选取各种灌木及高大草本的大、中、小标准株丛，再剪取当年生枝条并称重（实际操作时，可视株型的大小只剪1株的1/3或1/2称重，然后折算为1株的鲜重），得到该种灌木或高大草本大、中、小株丛的标准鲜重，然后将大、中、小株丛标准重量分别乘以样方内各自的株丛数，再相加即为该灌木及高大草本的产草量（鲜重）。将样方内的所有灌木和高大草本的产草量鲜重汇总得到总灌木或高大草本产草量。</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420" w:firstLineChars="200"/>
        <w:textAlignment w:val="auto"/>
        <w:rPr>
          <w:rFonts w:hint="default" w:ascii="宋体" w:hAnsi="宋体" w:eastAsia="宋体" w:cs="宋体"/>
          <w:i w:val="0"/>
          <w:iCs w:val="0"/>
          <w:color w:val="auto"/>
          <w:sz w:val="21"/>
          <w:szCs w:val="21"/>
          <w:lang w:val="en-US" w:eastAsia="zh-CN"/>
        </w:rPr>
      </w:pPr>
      <w:r>
        <w:rPr>
          <w:rFonts w:hint="default" w:ascii="宋体" w:hAnsi="宋体" w:eastAsia="宋体" w:cs="宋体"/>
          <w:i w:val="0"/>
          <w:iCs w:val="0"/>
          <w:color w:val="auto"/>
          <w:sz w:val="21"/>
          <w:szCs w:val="21"/>
          <w:lang w:val="en-US" w:eastAsia="zh-CN"/>
        </w:rPr>
        <w:t>（5）干重调查：分灌木和高大草本种类，选取鲜重样品分别装袋，并标明样品的所属样方号、种类、鲜重。带回驻地待自然风干后再测其风干重。根据风干重和样品鲜重得到干鲜比，再推算样方产草量的总干重。</w:t>
      </w:r>
    </w:p>
    <w:p>
      <w:pPr>
        <w:spacing w:line="360" w:lineRule="auto"/>
        <w:ind w:firstLine="367" w:firstLineChars="175"/>
        <w:rPr>
          <w:rFonts w:hint="default" w:ascii="Times New Roman" w:hAnsi="Times New Roman" w:cs="Times New Roman"/>
          <w:i w:val="0"/>
          <w:iCs w:val="0"/>
          <w:color w:val="auto"/>
          <w:sz w:val="21"/>
          <w:szCs w:val="21"/>
          <w:lang w:eastAsia="zh-CN"/>
        </w:rPr>
      </w:pPr>
      <w:r>
        <w:rPr>
          <w:rFonts w:hint="default" w:ascii="Times New Roman" w:hAnsi="Times New Roman" w:cs="Times New Roman"/>
          <w:i w:val="0"/>
          <w:iCs w:val="0"/>
          <w:color w:val="auto"/>
          <w:sz w:val="21"/>
          <w:szCs w:val="21"/>
          <w:lang w:eastAsia="zh-CN"/>
        </w:rPr>
        <w:br w:type="page"/>
      </w:r>
    </w:p>
    <w:p>
      <w:pPr>
        <w:pStyle w:val="3"/>
        <w:spacing w:before="0" w:after="0"/>
        <w:jc w:val="center"/>
        <w:rPr>
          <w:rFonts w:hint="eastAsia" w:eastAsia="宋体"/>
          <w:lang w:eastAsia="zh-CN"/>
        </w:rPr>
      </w:pPr>
      <w:bookmarkStart w:id="68" w:name="_Toc6661"/>
      <w:r>
        <w:rPr>
          <w:rFonts w:hint="eastAsia"/>
        </w:rPr>
        <w:t xml:space="preserve">附 录  </w:t>
      </w:r>
      <w:r>
        <w:rPr>
          <w:rFonts w:hint="eastAsia"/>
          <w:lang w:val="en-US" w:eastAsia="zh-CN"/>
        </w:rPr>
        <w:t>E</w:t>
      </w:r>
      <w:bookmarkEnd w:id="68"/>
    </w:p>
    <w:p>
      <w:pPr>
        <w:jc w:val="center"/>
        <w:rPr>
          <w:color w:val="auto"/>
        </w:rPr>
      </w:pPr>
      <w:r>
        <w:rPr>
          <w:rFonts w:hint="eastAsia"/>
          <w:color w:val="auto"/>
        </w:rPr>
        <w:t>(</w:t>
      </w:r>
      <w:r>
        <w:rPr>
          <w:rFonts w:hint="eastAsia"/>
          <w:color w:val="auto"/>
          <w:lang w:val="en-US" w:eastAsia="zh-CN"/>
        </w:rPr>
        <w:t>资料性</w:t>
      </w:r>
      <w:r>
        <w:rPr>
          <w:rFonts w:hint="eastAsia"/>
          <w:color w:val="auto"/>
        </w:rPr>
        <w:t>)</w:t>
      </w:r>
    </w:p>
    <w:p>
      <w:pPr>
        <w:jc w:val="center"/>
        <w:rPr>
          <w:rFonts w:hint="eastAsia" w:ascii="黑体" w:hAnsi="黑体" w:eastAsia="黑体" w:cs="黑体"/>
          <w:color w:val="auto"/>
        </w:rPr>
      </w:pPr>
      <w:r>
        <w:rPr>
          <w:rFonts w:hint="eastAsia" w:ascii="黑体" w:hAnsi="黑体" w:eastAsia="黑体" w:cs="黑体"/>
        </w:rPr>
        <w:t>遥感监测及建模反演方法</w:t>
      </w:r>
    </w:p>
    <w:p>
      <w:pPr>
        <w:keepNext w:val="0"/>
        <w:keepLines w:val="0"/>
        <w:widowControl/>
        <w:numPr>
          <w:ilvl w:val="0"/>
          <w:numId w:val="0"/>
        </w:numPr>
        <w:suppressLineNumbers w:val="0"/>
        <w:spacing w:line="360" w:lineRule="auto"/>
        <w:ind w:firstLine="0" w:firstLineChars="0"/>
        <w:jc w:val="left"/>
        <w:outlineLvl w:val="1"/>
        <w:rPr>
          <w:rFonts w:hint="eastAsia" w:ascii="Times New Roman" w:hAnsi="Times New Roman" w:eastAsia="黑体" w:cs="Times New Roman"/>
          <w:color w:val="auto"/>
          <w:kern w:val="0"/>
          <w:sz w:val="21"/>
          <w:szCs w:val="21"/>
          <w:lang w:val="en-US" w:eastAsia="zh-CN" w:bidi="ar"/>
        </w:rPr>
      </w:pPr>
      <w:r>
        <w:rPr>
          <w:rFonts w:hint="eastAsia" w:ascii="Times New Roman" w:hAnsi="Times New Roman" w:eastAsia="黑体" w:cs="Times New Roman"/>
          <w:color w:val="auto"/>
          <w:kern w:val="0"/>
          <w:sz w:val="21"/>
          <w:szCs w:val="21"/>
          <w:lang w:val="en-US" w:eastAsia="zh-CN" w:bidi="ar"/>
        </w:rPr>
        <w:t>E.1 遥感监测设备及频次</w:t>
      </w:r>
    </w:p>
    <w:p>
      <w:pPr>
        <w:keepNext w:val="0"/>
        <w:keepLines w:val="0"/>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default" w:ascii="宋体" w:hAnsi="宋体" w:eastAsia="宋体" w:cs="宋体"/>
          <w:i w:val="0"/>
          <w:iCs w:val="0"/>
          <w:color w:val="auto"/>
          <w:sz w:val="21"/>
          <w:szCs w:val="21"/>
          <w:lang w:val="en-US" w:eastAsia="zh-CN"/>
        </w:rPr>
      </w:pPr>
      <w:r>
        <w:rPr>
          <w:rFonts w:hint="default" w:ascii="宋体" w:hAnsi="宋体" w:eastAsia="宋体" w:cs="宋体"/>
          <w:i w:val="0"/>
          <w:iCs w:val="0"/>
          <w:color w:val="auto"/>
          <w:sz w:val="21"/>
          <w:szCs w:val="21"/>
          <w:lang w:val="en-US" w:eastAsia="zh-CN"/>
        </w:rPr>
        <w:t>遥感监测</w:t>
      </w:r>
      <w:r>
        <w:rPr>
          <w:rFonts w:hint="eastAsia" w:ascii="宋体" w:hAnsi="宋体" w:eastAsia="宋体" w:cs="宋体"/>
          <w:i w:val="0"/>
          <w:iCs w:val="0"/>
          <w:color w:val="auto"/>
          <w:sz w:val="21"/>
          <w:szCs w:val="21"/>
          <w:lang w:val="en-US" w:eastAsia="zh-CN"/>
        </w:rPr>
        <w:t>设备包括</w:t>
      </w:r>
      <w:r>
        <w:rPr>
          <w:rFonts w:hint="default" w:ascii="宋体" w:hAnsi="宋体" w:eastAsia="宋体" w:cs="宋体"/>
          <w:i w:val="0"/>
          <w:iCs w:val="0"/>
          <w:color w:val="auto"/>
          <w:sz w:val="21"/>
          <w:szCs w:val="21"/>
          <w:lang w:val="en-US" w:eastAsia="zh-CN"/>
        </w:rPr>
        <w:t>卫星、无人机等。监测频率为一年一次。</w:t>
      </w:r>
    </w:p>
    <w:p>
      <w:pPr>
        <w:keepNext w:val="0"/>
        <w:keepLines w:val="0"/>
        <w:widowControl/>
        <w:numPr>
          <w:ilvl w:val="0"/>
          <w:numId w:val="0"/>
        </w:numPr>
        <w:suppressLineNumbers w:val="0"/>
        <w:spacing w:line="360" w:lineRule="auto"/>
        <w:ind w:firstLine="0" w:firstLineChars="0"/>
        <w:jc w:val="left"/>
        <w:outlineLvl w:val="1"/>
        <w:rPr>
          <w:rFonts w:hint="default" w:ascii="Times New Roman" w:hAnsi="Times New Roman" w:eastAsia="黑体" w:cs="Times New Roman"/>
          <w:color w:val="auto"/>
          <w:kern w:val="0"/>
          <w:sz w:val="21"/>
          <w:szCs w:val="21"/>
          <w:lang w:val="en-US" w:eastAsia="zh-CN" w:bidi="ar"/>
        </w:rPr>
      </w:pPr>
      <w:r>
        <w:rPr>
          <w:rFonts w:hint="eastAsia" w:ascii="Times New Roman" w:hAnsi="Times New Roman" w:eastAsia="黑体" w:cs="Times New Roman"/>
          <w:color w:val="auto"/>
          <w:kern w:val="0"/>
          <w:sz w:val="21"/>
          <w:szCs w:val="21"/>
          <w:lang w:val="en-US" w:eastAsia="zh-CN" w:bidi="ar"/>
        </w:rPr>
        <w:t>E</w:t>
      </w:r>
      <w:r>
        <w:rPr>
          <w:rFonts w:hint="default" w:ascii="Times New Roman" w:hAnsi="Times New Roman" w:eastAsia="黑体" w:cs="Times New Roman"/>
          <w:color w:val="auto"/>
          <w:kern w:val="0"/>
          <w:sz w:val="21"/>
          <w:szCs w:val="21"/>
          <w:lang w:val="en-US" w:eastAsia="zh-CN" w:bidi="ar"/>
        </w:rPr>
        <w:t>.1.1 多光谱遥感数据要求</w:t>
      </w:r>
    </w:p>
    <w:p>
      <w:pPr>
        <w:keepNext w:val="0"/>
        <w:keepLines w:val="0"/>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default" w:ascii="宋体" w:hAnsi="宋体" w:eastAsia="宋体" w:cs="宋体"/>
          <w:i w:val="0"/>
          <w:iCs w:val="0"/>
          <w:color w:val="auto"/>
          <w:sz w:val="21"/>
          <w:szCs w:val="21"/>
          <w:lang w:val="en-US" w:eastAsia="zh-CN"/>
        </w:rPr>
      </w:pPr>
      <w:r>
        <w:rPr>
          <w:rFonts w:hint="default" w:ascii="宋体" w:hAnsi="宋体" w:eastAsia="宋体" w:cs="宋体"/>
          <w:i w:val="0"/>
          <w:iCs w:val="0"/>
          <w:color w:val="auto"/>
          <w:sz w:val="21"/>
          <w:szCs w:val="21"/>
          <w:lang w:val="en-US" w:eastAsia="zh-CN"/>
        </w:rPr>
        <w:t xml:space="preserve">（1）平面坐标系统采用 CGCS2000 国家大地坐标系； </w:t>
      </w:r>
    </w:p>
    <w:p>
      <w:pPr>
        <w:keepNext w:val="0"/>
        <w:keepLines w:val="0"/>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default" w:ascii="宋体" w:hAnsi="宋体" w:eastAsia="宋体" w:cs="宋体"/>
          <w:i w:val="0"/>
          <w:iCs w:val="0"/>
          <w:color w:val="auto"/>
          <w:sz w:val="21"/>
          <w:szCs w:val="21"/>
          <w:lang w:val="en-US" w:eastAsia="zh-CN"/>
        </w:rPr>
      </w:pPr>
      <w:r>
        <w:rPr>
          <w:rFonts w:hint="default" w:ascii="宋体" w:hAnsi="宋体" w:eastAsia="宋体" w:cs="宋体"/>
          <w:i w:val="0"/>
          <w:iCs w:val="0"/>
          <w:color w:val="auto"/>
          <w:sz w:val="21"/>
          <w:szCs w:val="21"/>
          <w:lang w:val="en-US" w:eastAsia="zh-CN"/>
        </w:rPr>
        <w:t>（2）高程系统采用1985国家高程基准；</w:t>
      </w:r>
    </w:p>
    <w:p>
      <w:pPr>
        <w:keepNext w:val="0"/>
        <w:keepLines w:val="0"/>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default" w:ascii="宋体" w:hAnsi="宋体" w:eastAsia="宋体" w:cs="宋体"/>
          <w:i w:val="0"/>
          <w:iCs w:val="0"/>
          <w:color w:val="auto"/>
          <w:sz w:val="21"/>
          <w:szCs w:val="21"/>
          <w:lang w:val="en-US" w:eastAsia="zh-CN"/>
        </w:rPr>
      </w:pPr>
      <w:r>
        <w:rPr>
          <w:rFonts w:hint="default" w:ascii="宋体" w:hAnsi="宋体" w:eastAsia="宋体" w:cs="宋体"/>
          <w:i w:val="0"/>
          <w:iCs w:val="0"/>
          <w:color w:val="auto"/>
          <w:sz w:val="21"/>
          <w:szCs w:val="21"/>
          <w:lang w:val="en-US" w:eastAsia="zh-CN"/>
        </w:rPr>
        <w:t>（3）地图投影方式采用高斯</w:t>
      </w:r>
      <w:r>
        <w:rPr>
          <w:rFonts w:hint="eastAsia" w:ascii="宋体" w:hAnsi="宋体" w:eastAsia="宋体" w:cs="宋体"/>
          <w:i w:val="0"/>
          <w:iCs w:val="0"/>
          <w:color w:val="auto"/>
          <w:sz w:val="21"/>
          <w:szCs w:val="21"/>
          <w:lang w:val="en-US" w:eastAsia="zh-CN"/>
        </w:rPr>
        <w:t>—</w:t>
      </w:r>
      <w:r>
        <w:rPr>
          <w:rFonts w:hint="default" w:ascii="宋体" w:hAnsi="宋体" w:eastAsia="宋体" w:cs="宋体"/>
          <w:i w:val="0"/>
          <w:iCs w:val="0"/>
          <w:color w:val="auto"/>
          <w:sz w:val="21"/>
          <w:szCs w:val="21"/>
          <w:lang w:val="en-US" w:eastAsia="zh-CN"/>
        </w:rPr>
        <w:t>克吕格投影；</w:t>
      </w:r>
    </w:p>
    <w:p>
      <w:pPr>
        <w:keepNext w:val="0"/>
        <w:keepLines w:val="0"/>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default" w:ascii="宋体" w:hAnsi="宋体" w:eastAsia="宋体" w:cs="宋体"/>
          <w:i w:val="0"/>
          <w:iCs w:val="0"/>
          <w:color w:val="auto"/>
          <w:sz w:val="21"/>
          <w:szCs w:val="21"/>
          <w:lang w:val="en-US" w:eastAsia="zh-CN"/>
        </w:rPr>
      </w:pPr>
      <w:r>
        <w:rPr>
          <w:rFonts w:hint="default" w:ascii="宋体" w:hAnsi="宋体" w:eastAsia="宋体" w:cs="宋体"/>
          <w:i w:val="0"/>
          <w:iCs w:val="0"/>
          <w:color w:val="auto"/>
          <w:sz w:val="21"/>
          <w:szCs w:val="21"/>
          <w:lang w:val="en-US" w:eastAsia="zh-CN"/>
        </w:rPr>
        <w:t>（4）选用草盛期（7</w:t>
      </w:r>
      <w:r>
        <w:rPr>
          <w:rFonts w:hint="eastAsia" w:ascii="宋体" w:hAnsi="宋体" w:eastAsia="宋体" w:cs="宋体"/>
          <w:i w:val="0"/>
          <w:iCs w:val="0"/>
          <w:color w:val="auto"/>
          <w:sz w:val="21"/>
          <w:szCs w:val="21"/>
          <w:lang w:val="en-US" w:eastAsia="zh-CN"/>
        </w:rPr>
        <w:t>—</w:t>
      </w:r>
      <w:r>
        <w:rPr>
          <w:rFonts w:hint="default" w:ascii="宋体" w:hAnsi="宋体" w:eastAsia="宋体" w:cs="宋体"/>
          <w:i w:val="0"/>
          <w:iCs w:val="0"/>
          <w:color w:val="auto"/>
          <w:sz w:val="21"/>
          <w:szCs w:val="21"/>
          <w:lang w:val="en-US" w:eastAsia="zh-CN"/>
        </w:rPr>
        <w:t>9月）</w:t>
      </w:r>
      <w:r>
        <w:rPr>
          <w:rFonts w:hint="eastAsia" w:ascii="宋体" w:hAnsi="宋体" w:eastAsia="宋体" w:cs="宋体"/>
          <w:i w:val="0"/>
          <w:iCs w:val="0"/>
          <w:color w:val="auto"/>
          <w:sz w:val="21"/>
          <w:szCs w:val="21"/>
          <w:lang w:val="en-US" w:eastAsia="zh-CN"/>
        </w:rPr>
        <w:t>，与外业调查时间间隔在30天之内，</w:t>
      </w:r>
      <w:r>
        <w:rPr>
          <w:rFonts w:hint="default" w:ascii="宋体" w:hAnsi="宋体" w:eastAsia="宋体" w:cs="宋体"/>
          <w:i w:val="0"/>
          <w:iCs w:val="0"/>
          <w:color w:val="auto"/>
          <w:sz w:val="21"/>
          <w:szCs w:val="21"/>
          <w:lang w:val="en-US" w:eastAsia="zh-CN"/>
        </w:rPr>
        <w:t>空间分辨率不低于10m，影像包含近红外波段在内的不少于9个波段的遥感影像；</w:t>
      </w:r>
    </w:p>
    <w:p>
      <w:pPr>
        <w:keepNext w:val="0"/>
        <w:keepLines w:val="0"/>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default" w:ascii="宋体" w:hAnsi="宋体" w:eastAsia="宋体" w:cs="宋体"/>
          <w:i w:val="0"/>
          <w:iCs w:val="0"/>
          <w:color w:val="auto"/>
          <w:sz w:val="21"/>
          <w:szCs w:val="21"/>
          <w:lang w:val="en-US" w:eastAsia="zh-CN"/>
        </w:rPr>
      </w:pPr>
      <w:r>
        <w:rPr>
          <w:rFonts w:hint="default" w:ascii="宋体" w:hAnsi="宋体" w:eastAsia="宋体" w:cs="宋体"/>
          <w:i w:val="0"/>
          <w:iCs w:val="0"/>
          <w:color w:val="auto"/>
          <w:sz w:val="21"/>
          <w:szCs w:val="21"/>
          <w:lang w:val="en-US" w:eastAsia="zh-CN"/>
        </w:rPr>
        <w:t>（5）云量覆盖面积少于5%，且不覆盖主要工作区；</w:t>
      </w:r>
    </w:p>
    <w:p>
      <w:pPr>
        <w:keepNext w:val="0"/>
        <w:keepLines w:val="0"/>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default" w:ascii="宋体" w:hAnsi="宋体" w:eastAsia="宋体" w:cs="宋体"/>
          <w:i w:val="0"/>
          <w:iCs w:val="0"/>
          <w:color w:val="auto"/>
          <w:sz w:val="21"/>
          <w:szCs w:val="21"/>
          <w:lang w:val="en-US" w:eastAsia="zh-CN"/>
        </w:rPr>
      </w:pPr>
      <w:r>
        <w:rPr>
          <w:rFonts w:hint="default" w:ascii="宋体" w:hAnsi="宋体" w:eastAsia="宋体" w:cs="宋体"/>
          <w:i w:val="0"/>
          <w:iCs w:val="0"/>
          <w:color w:val="auto"/>
          <w:sz w:val="21"/>
          <w:szCs w:val="21"/>
          <w:lang w:val="en-US" w:eastAsia="zh-CN"/>
        </w:rPr>
        <w:t>（6）相邻影像之间应有不小于影像宽度4%的重叠；</w:t>
      </w:r>
    </w:p>
    <w:p>
      <w:pPr>
        <w:keepNext w:val="0"/>
        <w:keepLines w:val="0"/>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default" w:ascii="宋体" w:hAnsi="宋体" w:eastAsia="宋体" w:cs="宋体"/>
          <w:i w:val="0"/>
          <w:iCs w:val="0"/>
          <w:color w:val="auto"/>
          <w:sz w:val="21"/>
          <w:szCs w:val="21"/>
          <w:lang w:val="en-US" w:eastAsia="zh-CN"/>
        </w:rPr>
      </w:pPr>
      <w:r>
        <w:rPr>
          <w:rFonts w:hint="default" w:ascii="宋体" w:hAnsi="宋体" w:eastAsia="宋体" w:cs="宋体"/>
          <w:i w:val="0"/>
          <w:iCs w:val="0"/>
          <w:color w:val="auto"/>
          <w:sz w:val="21"/>
          <w:szCs w:val="21"/>
          <w:lang w:val="en-US" w:eastAsia="zh-CN"/>
        </w:rPr>
        <w:t>（7）影像清晰、层次丰富、色调均匀、反差适中；</w:t>
      </w:r>
    </w:p>
    <w:p>
      <w:pPr>
        <w:keepNext w:val="0"/>
        <w:keepLines w:val="0"/>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default" w:ascii="宋体" w:hAnsi="宋体" w:eastAsia="宋体" w:cs="宋体"/>
          <w:i w:val="0"/>
          <w:iCs w:val="0"/>
          <w:color w:val="auto"/>
          <w:sz w:val="21"/>
          <w:szCs w:val="21"/>
          <w:lang w:val="en-US" w:eastAsia="zh-CN"/>
        </w:rPr>
      </w:pPr>
      <w:r>
        <w:rPr>
          <w:rFonts w:hint="default" w:ascii="宋体" w:hAnsi="宋体" w:eastAsia="宋体" w:cs="宋体"/>
          <w:i w:val="0"/>
          <w:iCs w:val="0"/>
          <w:color w:val="auto"/>
          <w:sz w:val="21"/>
          <w:szCs w:val="21"/>
          <w:lang w:val="en-US" w:eastAsia="zh-CN"/>
        </w:rPr>
        <w:t>（8）数据接收的侧视角一般应小于15°，平原地区不超过 25°，山区不超过 20°；</w:t>
      </w:r>
    </w:p>
    <w:p>
      <w:pPr>
        <w:keepNext w:val="0"/>
        <w:keepLines w:val="0"/>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default" w:ascii="宋体" w:hAnsi="宋体" w:eastAsia="宋体" w:cs="宋体"/>
          <w:i w:val="0"/>
          <w:iCs w:val="0"/>
          <w:color w:val="auto"/>
          <w:sz w:val="21"/>
          <w:szCs w:val="21"/>
          <w:lang w:val="en-US" w:eastAsia="zh-CN"/>
        </w:rPr>
      </w:pPr>
      <w:r>
        <w:rPr>
          <w:rFonts w:hint="default" w:ascii="宋体" w:hAnsi="宋体" w:eastAsia="宋体" w:cs="宋体"/>
          <w:i w:val="0"/>
          <w:iCs w:val="0"/>
          <w:color w:val="auto"/>
          <w:sz w:val="21"/>
          <w:szCs w:val="21"/>
          <w:lang w:val="en-US" w:eastAsia="zh-CN"/>
        </w:rPr>
        <w:t>（9）数据不存在条带、斑点噪声、行丢失等现象。</w:t>
      </w:r>
    </w:p>
    <w:p>
      <w:pPr>
        <w:keepNext w:val="0"/>
        <w:keepLines w:val="0"/>
        <w:widowControl/>
        <w:numPr>
          <w:ilvl w:val="0"/>
          <w:numId w:val="0"/>
        </w:numPr>
        <w:suppressLineNumbers w:val="0"/>
        <w:spacing w:line="360" w:lineRule="auto"/>
        <w:ind w:firstLine="0" w:firstLineChars="0"/>
        <w:jc w:val="left"/>
        <w:outlineLvl w:val="1"/>
        <w:rPr>
          <w:rFonts w:hint="default" w:ascii="Times New Roman" w:hAnsi="Times New Roman" w:eastAsia="黑体" w:cs="Times New Roman"/>
          <w:color w:val="auto"/>
          <w:kern w:val="0"/>
          <w:sz w:val="21"/>
          <w:szCs w:val="21"/>
          <w:lang w:val="en-US" w:eastAsia="zh-CN" w:bidi="ar"/>
        </w:rPr>
      </w:pPr>
      <w:bookmarkStart w:id="69" w:name="_Toc3805"/>
      <w:bookmarkStart w:id="70" w:name="_Toc2702"/>
      <w:bookmarkStart w:id="71" w:name="_Toc13392"/>
      <w:bookmarkStart w:id="72" w:name="_Toc23746"/>
      <w:bookmarkStart w:id="73" w:name="_Toc25471"/>
      <w:bookmarkStart w:id="74" w:name="_Toc4597"/>
      <w:r>
        <w:rPr>
          <w:rFonts w:hint="eastAsia" w:ascii="Times New Roman" w:hAnsi="Times New Roman" w:eastAsia="黑体" w:cs="Times New Roman"/>
          <w:color w:val="auto"/>
          <w:kern w:val="0"/>
          <w:sz w:val="21"/>
          <w:szCs w:val="21"/>
          <w:lang w:val="en-US" w:eastAsia="zh-CN" w:bidi="ar"/>
        </w:rPr>
        <w:t>E</w:t>
      </w:r>
      <w:r>
        <w:rPr>
          <w:rFonts w:hint="default" w:ascii="Times New Roman" w:hAnsi="Times New Roman" w:eastAsia="黑体" w:cs="Times New Roman"/>
          <w:color w:val="auto"/>
          <w:kern w:val="0"/>
          <w:sz w:val="21"/>
          <w:szCs w:val="21"/>
          <w:lang w:val="en-US" w:eastAsia="zh-CN" w:bidi="ar"/>
        </w:rPr>
        <w:t>.1.2 遥感数据处理</w:t>
      </w:r>
      <w:bookmarkEnd w:id="69"/>
      <w:bookmarkEnd w:id="70"/>
      <w:bookmarkEnd w:id="71"/>
      <w:bookmarkEnd w:id="72"/>
      <w:bookmarkEnd w:id="73"/>
      <w:bookmarkEnd w:id="74"/>
    </w:p>
    <w:p>
      <w:pPr>
        <w:keepNext w:val="0"/>
        <w:keepLines w:val="0"/>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default" w:ascii="宋体" w:hAnsi="宋体" w:eastAsia="宋体" w:cs="宋体"/>
          <w:i w:val="0"/>
          <w:iCs w:val="0"/>
          <w:color w:val="auto"/>
          <w:sz w:val="21"/>
          <w:szCs w:val="21"/>
          <w:lang w:val="en-US" w:eastAsia="zh-CN"/>
        </w:rPr>
      </w:pPr>
      <w:r>
        <w:rPr>
          <w:rFonts w:hint="default" w:ascii="宋体" w:hAnsi="宋体" w:eastAsia="宋体" w:cs="宋体"/>
          <w:i w:val="0"/>
          <w:iCs w:val="0"/>
          <w:color w:val="auto"/>
          <w:sz w:val="21"/>
          <w:szCs w:val="21"/>
          <w:lang w:val="en-US" w:eastAsia="zh-CN"/>
        </w:rPr>
        <w:t>经辐射定标、大气校正、几何精校正、影像镶嵌、裁剪、影像拉伸增强处理、去云及阴影处理等技术处理后，采用最大值合成技术获得草地生长最旺盛时期影像数据。</w:t>
      </w:r>
    </w:p>
    <w:p>
      <w:pPr>
        <w:keepNext w:val="0"/>
        <w:keepLines w:val="0"/>
        <w:widowControl/>
        <w:numPr>
          <w:ilvl w:val="0"/>
          <w:numId w:val="0"/>
        </w:numPr>
        <w:suppressLineNumbers w:val="0"/>
        <w:spacing w:line="360" w:lineRule="auto"/>
        <w:ind w:firstLine="0" w:firstLineChars="0"/>
        <w:jc w:val="left"/>
        <w:outlineLvl w:val="1"/>
        <w:rPr>
          <w:rFonts w:hint="default" w:ascii="Times New Roman" w:hAnsi="Times New Roman" w:eastAsia="黑体" w:cs="Times New Roman"/>
          <w:color w:val="auto"/>
          <w:kern w:val="0"/>
          <w:sz w:val="21"/>
          <w:szCs w:val="21"/>
          <w:lang w:val="en-US" w:eastAsia="zh-CN" w:bidi="ar"/>
        </w:rPr>
      </w:pPr>
      <w:bookmarkStart w:id="75" w:name="_Toc12218"/>
      <w:bookmarkStart w:id="76" w:name="_Toc11854"/>
      <w:bookmarkStart w:id="77" w:name="_Toc2838"/>
      <w:bookmarkStart w:id="78" w:name="_Toc29923"/>
      <w:r>
        <w:rPr>
          <w:rFonts w:hint="eastAsia" w:ascii="Times New Roman" w:hAnsi="Times New Roman" w:eastAsia="黑体" w:cs="Times New Roman"/>
          <w:color w:val="auto"/>
          <w:kern w:val="0"/>
          <w:sz w:val="21"/>
          <w:szCs w:val="21"/>
          <w:lang w:val="en-US" w:eastAsia="zh-CN" w:bidi="ar"/>
        </w:rPr>
        <w:t>E</w:t>
      </w:r>
      <w:r>
        <w:rPr>
          <w:rFonts w:hint="default" w:ascii="Times New Roman" w:hAnsi="Times New Roman" w:eastAsia="黑体" w:cs="Times New Roman"/>
          <w:color w:val="auto"/>
          <w:kern w:val="0"/>
          <w:sz w:val="21"/>
          <w:szCs w:val="21"/>
          <w:lang w:val="en-US" w:eastAsia="zh-CN" w:bidi="ar"/>
        </w:rPr>
        <w:t>.2 遥感建模</w:t>
      </w:r>
      <w:bookmarkEnd w:id="75"/>
      <w:bookmarkEnd w:id="76"/>
      <w:bookmarkEnd w:id="77"/>
      <w:bookmarkEnd w:id="78"/>
    </w:p>
    <w:p>
      <w:pPr>
        <w:keepNext w:val="0"/>
        <w:keepLines w:val="0"/>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default" w:ascii="宋体" w:hAnsi="宋体" w:eastAsia="宋体" w:cs="宋体"/>
          <w:i w:val="0"/>
          <w:iCs w:val="0"/>
          <w:color w:val="auto"/>
          <w:sz w:val="21"/>
          <w:szCs w:val="21"/>
          <w:lang w:val="en-US" w:eastAsia="zh-CN"/>
        </w:rPr>
      </w:pPr>
      <w:r>
        <w:rPr>
          <w:rFonts w:hint="default" w:ascii="宋体" w:hAnsi="宋体" w:eastAsia="宋体" w:cs="宋体"/>
          <w:i w:val="0"/>
          <w:iCs w:val="0"/>
          <w:color w:val="auto"/>
          <w:sz w:val="21"/>
          <w:szCs w:val="21"/>
          <w:lang w:val="en-US" w:eastAsia="zh-CN"/>
        </w:rPr>
        <w:t>植被指数法是利用遥感数据获取大范围植被信息常用的方法。植被指数与植被的盖度、生物量有良好的相关性普遍用于生产力的遥感估算。利用遥感影像进行生物量、盖度监测时，在不同监测区需要选择适宜的植被指数。</w:t>
      </w:r>
    </w:p>
    <w:p>
      <w:pPr>
        <w:keepNext w:val="0"/>
        <w:keepLines w:val="0"/>
        <w:widowControl/>
        <w:numPr>
          <w:ilvl w:val="0"/>
          <w:numId w:val="0"/>
        </w:numPr>
        <w:suppressLineNumbers w:val="0"/>
        <w:spacing w:line="360" w:lineRule="auto"/>
        <w:ind w:firstLine="0" w:firstLineChars="0"/>
        <w:jc w:val="left"/>
        <w:outlineLvl w:val="1"/>
        <w:rPr>
          <w:rFonts w:hint="default" w:ascii="Times New Roman" w:hAnsi="Times New Roman" w:eastAsia="黑体" w:cs="Times New Roman"/>
          <w:color w:val="auto"/>
          <w:kern w:val="0"/>
          <w:sz w:val="21"/>
          <w:szCs w:val="21"/>
          <w:lang w:val="en-US" w:eastAsia="zh-CN" w:bidi="ar"/>
        </w:rPr>
      </w:pPr>
      <w:bookmarkStart w:id="79" w:name="_Toc7300"/>
      <w:bookmarkStart w:id="80" w:name="_Toc26025"/>
      <w:bookmarkStart w:id="81" w:name="_Toc8512"/>
      <w:bookmarkStart w:id="82" w:name="_Toc26101"/>
      <w:bookmarkStart w:id="83" w:name="_Toc19430"/>
      <w:bookmarkStart w:id="84" w:name="_Toc14087"/>
      <w:r>
        <w:rPr>
          <w:rFonts w:hint="eastAsia" w:ascii="Times New Roman" w:hAnsi="Times New Roman" w:eastAsia="黑体" w:cs="Times New Roman"/>
          <w:color w:val="auto"/>
          <w:kern w:val="0"/>
          <w:sz w:val="21"/>
          <w:szCs w:val="21"/>
          <w:lang w:val="en-US" w:eastAsia="zh-CN" w:bidi="ar"/>
        </w:rPr>
        <w:t>E</w:t>
      </w:r>
      <w:r>
        <w:rPr>
          <w:rFonts w:hint="default" w:ascii="Times New Roman" w:hAnsi="Times New Roman" w:eastAsia="黑体" w:cs="Times New Roman"/>
          <w:color w:val="auto"/>
          <w:kern w:val="0"/>
          <w:sz w:val="21"/>
          <w:szCs w:val="21"/>
          <w:lang w:val="en-US" w:eastAsia="zh-CN" w:bidi="ar"/>
        </w:rPr>
        <w:t>.2.1 植被指数提取</w:t>
      </w:r>
      <w:bookmarkEnd w:id="79"/>
      <w:bookmarkEnd w:id="80"/>
      <w:bookmarkEnd w:id="81"/>
      <w:bookmarkEnd w:id="82"/>
      <w:bookmarkEnd w:id="83"/>
      <w:bookmarkEnd w:id="84"/>
    </w:p>
    <w:p>
      <w:pPr>
        <w:keepNext w:val="0"/>
        <w:keepLines w:val="0"/>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default" w:ascii="宋体" w:hAnsi="宋体" w:eastAsia="宋体" w:cs="宋体"/>
          <w:i w:val="0"/>
          <w:iCs w:val="0"/>
          <w:color w:val="auto"/>
          <w:sz w:val="21"/>
          <w:szCs w:val="21"/>
          <w:lang w:val="en-US" w:eastAsia="zh-CN"/>
        </w:rPr>
      </w:pPr>
      <w:r>
        <w:rPr>
          <w:rFonts w:hint="default" w:ascii="宋体" w:hAnsi="宋体" w:eastAsia="宋体" w:cs="宋体"/>
          <w:i w:val="0"/>
          <w:iCs w:val="0"/>
          <w:color w:val="auto"/>
          <w:sz w:val="21"/>
          <w:szCs w:val="21"/>
          <w:lang w:val="en-US" w:eastAsia="zh-CN"/>
        </w:rPr>
        <w:t>考虑到不同地区、不同草地类盖度、产草量的敏感参数不同，利用上述遥感数据，采用指数模型法构建DVI、EVI、GCVI、NDVI等23种指数模型，实际建模中可根据情况选择效果最理想的一种或多种指数。</w:t>
      </w:r>
    </w:p>
    <w:p>
      <w:pPr>
        <w:keepNext w:val="0"/>
        <w:keepLines w:val="0"/>
        <w:widowControl/>
        <w:numPr>
          <w:ilvl w:val="0"/>
          <w:numId w:val="0"/>
        </w:numPr>
        <w:suppressLineNumbers w:val="0"/>
        <w:spacing w:line="360" w:lineRule="auto"/>
        <w:ind w:firstLine="0" w:firstLineChars="0"/>
        <w:jc w:val="left"/>
        <w:outlineLvl w:val="1"/>
        <w:rPr>
          <w:rFonts w:hint="default" w:ascii="Times New Roman" w:hAnsi="Times New Roman" w:eastAsia="黑体" w:cs="Times New Roman"/>
          <w:color w:val="auto"/>
          <w:kern w:val="0"/>
          <w:sz w:val="21"/>
          <w:szCs w:val="21"/>
          <w:lang w:val="en-US" w:eastAsia="zh-CN" w:bidi="ar"/>
        </w:rPr>
      </w:pPr>
      <w:bookmarkStart w:id="85" w:name="_Toc20936"/>
      <w:bookmarkStart w:id="86" w:name="_Toc18863"/>
      <w:bookmarkStart w:id="87" w:name="_Toc585"/>
      <w:bookmarkStart w:id="88" w:name="_Toc26347"/>
      <w:bookmarkStart w:id="89" w:name="_Toc21651"/>
      <w:bookmarkStart w:id="90" w:name="_Toc14088"/>
      <w:r>
        <w:rPr>
          <w:rFonts w:hint="eastAsia" w:ascii="Times New Roman" w:hAnsi="Times New Roman" w:eastAsia="黑体" w:cs="Times New Roman"/>
          <w:color w:val="auto"/>
          <w:kern w:val="0"/>
          <w:sz w:val="21"/>
          <w:szCs w:val="21"/>
          <w:lang w:val="en-US" w:eastAsia="zh-CN" w:bidi="ar"/>
        </w:rPr>
        <w:t>E</w:t>
      </w:r>
      <w:r>
        <w:rPr>
          <w:rFonts w:hint="default" w:ascii="Times New Roman" w:hAnsi="Times New Roman" w:eastAsia="黑体" w:cs="Times New Roman"/>
          <w:color w:val="auto"/>
          <w:kern w:val="0"/>
          <w:sz w:val="21"/>
          <w:szCs w:val="21"/>
          <w:lang w:val="en-US" w:eastAsia="zh-CN" w:bidi="ar"/>
        </w:rPr>
        <w:t>.2.2 建模方法</w:t>
      </w:r>
      <w:bookmarkEnd w:id="85"/>
      <w:bookmarkEnd w:id="86"/>
      <w:bookmarkEnd w:id="87"/>
      <w:bookmarkEnd w:id="88"/>
      <w:bookmarkEnd w:id="89"/>
      <w:bookmarkEnd w:id="90"/>
    </w:p>
    <w:p>
      <w:pPr>
        <w:keepNext w:val="0"/>
        <w:keepLines w:val="0"/>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default" w:ascii="宋体" w:hAnsi="宋体" w:eastAsia="宋体" w:cs="宋体"/>
          <w:i w:val="0"/>
          <w:iCs w:val="0"/>
          <w:color w:val="auto"/>
          <w:sz w:val="21"/>
          <w:szCs w:val="21"/>
          <w:lang w:val="en-US" w:eastAsia="zh-CN"/>
        </w:rPr>
      </w:pPr>
      <w:r>
        <w:rPr>
          <w:rFonts w:hint="default" w:ascii="宋体" w:hAnsi="宋体" w:eastAsia="宋体" w:cs="宋体"/>
          <w:i w:val="0"/>
          <w:iCs w:val="0"/>
          <w:color w:val="auto"/>
          <w:sz w:val="21"/>
          <w:szCs w:val="21"/>
          <w:lang w:val="en-US" w:eastAsia="zh-CN"/>
        </w:rPr>
        <w:t>遥感数据与样地外业调查时间间隔在30天之内，满足时间匹配要求。根据样地调查的经纬度，提取与地面样地空间匹配遥感模型参数，建立地面</w:t>
      </w:r>
      <w:r>
        <w:rPr>
          <w:rFonts w:hint="eastAsia" w:ascii="宋体" w:hAnsi="宋体" w:eastAsia="宋体" w:cs="宋体"/>
          <w:i w:val="0"/>
          <w:iCs w:val="0"/>
          <w:color w:val="auto"/>
          <w:sz w:val="21"/>
          <w:szCs w:val="21"/>
          <w:lang w:val="en-US" w:eastAsia="zh-CN"/>
        </w:rPr>
        <w:t>-</w:t>
      </w:r>
      <w:r>
        <w:rPr>
          <w:rFonts w:hint="default" w:ascii="宋体" w:hAnsi="宋体" w:eastAsia="宋体" w:cs="宋体"/>
          <w:i w:val="0"/>
          <w:iCs w:val="0"/>
          <w:color w:val="auto"/>
          <w:sz w:val="21"/>
          <w:szCs w:val="21"/>
          <w:lang w:val="en-US" w:eastAsia="zh-CN"/>
        </w:rPr>
        <w:t>遥感匹配数据集。采用样方坐标提取的植被指数平均值作为遥感特征值（即自变量），与样地植被盖度（即因变量）进行建模。</w:t>
      </w:r>
    </w:p>
    <w:p>
      <w:pPr>
        <w:keepNext w:val="0"/>
        <w:keepLines w:val="0"/>
        <w:widowControl/>
        <w:numPr>
          <w:ilvl w:val="0"/>
          <w:numId w:val="0"/>
        </w:numPr>
        <w:suppressLineNumbers w:val="0"/>
        <w:spacing w:line="360" w:lineRule="auto"/>
        <w:ind w:firstLine="0" w:firstLineChars="0"/>
        <w:jc w:val="left"/>
        <w:outlineLvl w:val="1"/>
        <w:rPr>
          <w:rFonts w:hint="default" w:ascii="Times New Roman" w:hAnsi="Times New Roman" w:eastAsia="黑体" w:cs="Times New Roman"/>
          <w:color w:val="auto"/>
          <w:kern w:val="0"/>
          <w:sz w:val="21"/>
          <w:szCs w:val="21"/>
          <w:lang w:val="en-US" w:eastAsia="zh-CN" w:bidi="ar"/>
        </w:rPr>
      </w:pPr>
      <w:r>
        <w:rPr>
          <w:rFonts w:hint="eastAsia" w:ascii="Times New Roman" w:hAnsi="Times New Roman" w:eastAsia="黑体" w:cs="Times New Roman"/>
          <w:color w:val="auto"/>
          <w:kern w:val="0"/>
          <w:sz w:val="21"/>
          <w:szCs w:val="21"/>
          <w:lang w:val="en-US" w:eastAsia="zh-CN" w:bidi="ar"/>
        </w:rPr>
        <w:t>E</w:t>
      </w:r>
      <w:r>
        <w:rPr>
          <w:rFonts w:hint="default" w:ascii="Times New Roman" w:hAnsi="Times New Roman" w:eastAsia="黑体" w:cs="Times New Roman"/>
          <w:color w:val="auto"/>
          <w:kern w:val="0"/>
          <w:sz w:val="21"/>
          <w:szCs w:val="21"/>
          <w:lang w:val="en-US" w:eastAsia="zh-CN" w:bidi="ar"/>
        </w:rPr>
        <w:t>.2.2</w:t>
      </w:r>
      <w:r>
        <w:rPr>
          <w:rFonts w:hint="eastAsia" w:ascii="Times New Roman" w:hAnsi="Times New Roman" w:eastAsia="黑体" w:cs="Times New Roman"/>
          <w:color w:val="auto"/>
          <w:kern w:val="0"/>
          <w:sz w:val="21"/>
          <w:szCs w:val="21"/>
          <w:lang w:val="en-US" w:eastAsia="zh-CN" w:bidi="ar"/>
        </w:rPr>
        <w:t>.1</w:t>
      </w:r>
      <w:r>
        <w:rPr>
          <w:rFonts w:hint="default" w:ascii="Times New Roman" w:hAnsi="Times New Roman" w:eastAsia="黑体" w:cs="Times New Roman"/>
          <w:color w:val="auto"/>
          <w:kern w:val="0"/>
          <w:sz w:val="21"/>
          <w:szCs w:val="21"/>
          <w:lang w:val="en-US" w:eastAsia="zh-CN" w:bidi="ar"/>
        </w:rPr>
        <w:t xml:space="preserve"> </w:t>
      </w:r>
      <w:r>
        <w:rPr>
          <w:rFonts w:hint="eastAsia" w:ascii="Times New Roman" w:hAnsi="Times New Roman" w:eastAsia="黑体" w:cs="Times New Roman"/>
          <w:color w:val="auto"/>
          <w:kern w:val="0"/>
          <w:sz w:val="21"/>
          <w:szCs w:val="21"/>
          <w:lang w:val="en-US" w:eastAsia="zh-CN" w:bidi="ar"/>
        </w:rPr>
        <w:t>植被盖度</w:t>
      </w:r>
    </w:p>
    <w:p>
      <w:pPr>
        <w:pStyle w:val="2"/>
        <w:spacing w:line="360" w:lineRule="auto"/>
        <w:ind w:left="0" w:leftChars="0" w:firstLine="420" w:firstLineChars="200"/>
        <w:rPr>
          <w:rFonts w:hint="eastAsia"/>
          <w:lang w:val="en-US" w:eastAsia="zh-CN"/>
        </w:rPr>
      </w:pPr>
      <w:r>
        <w:rPr>
          <w:rFonts w:hint="eastAsia" w:ascii="宋体" w:hAnsi="宋体" w:eastAsia="宋体" w:cs="宋体"/>
          <w:i w:val="0"/>
          <w:iCs w:val="0"/>
          <w:color w:val="auto"/>
          <w:kern w:val="2"/>
          <w:sz w:val="21"/>
          <w:szCs w:val="21"/>
          <w:lang w:val="en-US" w:eastAsia="zh-CN" w:bidi="ar-SA"/>
        </w:rPr>
        <w:t>采用混合像元分解法中的像元二分模型，是指假定像元由植被和非植被两部分构成，光谱信息为这两个组分的线性组合。计算获得的植被覆盖所占像元比例即为该像元的植被覆盖度，计算方法如下：</w:t>
      </w:r>
    </w:p>
    <w:p>
      <w:pPr>
        <w:pStyle w:val="2"/>
        <w:ind w:left="0" w:leftChars="0" w:firstLine="420" w:firstLineChars="200"/>
        <w:rPr>
          <w:rFonts w:hint="default"/>
          <w:i w:val="0"/>
          <w:iCs/>
          <w:lang w:val="en-US" w:eastAsia="zh-CN"/>
        </w:rPr>
      </w:pPr>
      <m:oMathPara>
        <m:oMath>
          <m:r>
            <m:rPr>
              <m:sty m:val="p"/>
            </m:rPr>
            <w:rPr>
              <w:rFonts w:hint="default" w:ascii="Cambria Math" w:hAnsi="Cambria Math"/>
              <w:lang w:val="en-US" w:eastAsia="zh-CN"/>
            </w:rPr>
            <m:t>FVC</m:t>
          </m:r>
          <m:r>
            <m:rPr>
              <m:sty m:val="p"/>
            </m:rPr>
            <w:rPr>
              <w:rFonts w:ascii="Cambria Math" w:hAnsi="Cambria Math"/>
              <w:lang w:val="en-US"/>
            </w:rPr>
            <m:t>=</m:t>
          </m:r>
          <m:f>
            <m:fPr>
              <m:ctrlPr>
                <w:rPr>
                  <w:rFonts w:ascii="Cambria Math" w:hAnsi="Cambria Math"/>
                  <w:i w:val="0"/>
                  <w:iCs/>
                  <w:lang w:val="en-US"/>
                </w:rPr>
              </m:ctrlPr>
            </m:fPr>
            <m:num>
              <m:r>
                <m:rPr>
                  <m:sty m:val="p"/>
                </m:rPr>
                <w:rPr>
                  <w:rFonts w:hint="default" w:ascii="Cambria Math" w:hAnsi="Cambria Math"/>
                  <w:lang w:val="en-US" w:eastAsia="zh-CN"/>
                </w:rPr>
                <m:t>NDVI−</m:t>
              </m:r>
              <m:sSub>
                <m:sSubPr>
                  <m:ctrlPr>
                    <w:rPr>
                      <w:rFonts w:hint="default" w:ascii="Cambria Math" w:hAnsi="Cambria Math"/>
                      <w:i w:val="0"/>
                      <w:iCs/>
                      <w:lang w:val="en-US" w:eastAsia="zh-CN"/>
                    </w:rPr>
                  </m:ctrlPr>
                </m:sSubPr>
                <m:e>
                  <m:r>
                    <m:rPr>
                      <m:sty m:val="p"/>
                    </m:rPr>
                    <w:rPr>
                      <w:rFonts w:hint="default" w:ascii="Cambria Math" w:hAnsi="Cambria Math"/>
                      <w:lang w:val="en-US" w:eastAsia="zh-CN"/>
                    </w:rPr>
                    <m:t>NDVI</m:t>
                  </m:r>
                  <m:ctrlPr>
                    <w:rPr>
                      <w:rFonts w:hint="default" w:ascii="Cambria Math" w:hAnsi="Cambria Math"/>
                      <w:i w:val="0"/>
                      <w:iCs/>
                      <w:lang w:val="en-US" w:eastAsia="zh-CN"/>
                    </w:rPr>
                  </m:ctrlPr>
                </m:e>
                <m:sub>
                  <m:r>
                    <m:rPr>
                      <m:sty m:val="p"/>
                    </m:rPr>
                    <w:rPr>
                      <w:rFonts w:hint="default" w:ascii="Cambria Math" w:hAnsi="Cambria Math"/>
                      <w:lang w:val="en-US" w:eastAsia="zh-CN"/>
                    </w:rPr>
                    <m:t>soil</m:t>
                  </m:r>
                  <m:ctrlPr>
                    <w:rPr>
                      <w:rFonts w:hint="default" w:ascii="Cambria Math" w:hAnsi="Cambria Math"/>
                      <w:i w:val="0"/>
                      <w:iCs/>
                      <w:lang w:val="en-US" w:eastAsia="zh-CN"/>
                    </w:rPr>
                  </m:ctrlPr>
                </m:sub>
              </m:sSub>
              <m:ctrlPr>
                <w:rPr>
                  <w:rFonts w:ascii="Cambria Math" w:hAnsi="Cambria Math"/>
                  <w:i w:val="0"/>
                  <w:iCs/>
                  <w:lang w:val="en-US"/>
                </w:rPr>
              </m:ctrlPr>
            </m:num>
            <m:den>
              <m:sSub>
                <m:sSubPr>
                  <m:ctrlPr>
                    <w:rPr>
                      <w:rFonts w:ascii="Cambria Math" w:hAnsi="Cambria Math"/>
                      <w:i w:val="0"/>
                      <w:iCs/>
                      <w:lang w:val="en-US"/>
                    </w:rPr>
                  </m:ctrlPr>
                </m:sSubPr>
                <m:e>
                  <m:r>
                    <m:rPr>
                      <m:sty m:val="p"/>
                    </m:rPr>
                    <w:rPr>
                      <w:rFonts w:hint="default" w:ascii="Cambria Math" w:hAnsi="Cambria Math"/>
                      <w:lang w:val="en-US" w:eastAsia="zh-CN"/>
                    </w:rPr>
                    <m:t>NDVI</m:t>
                  </m:r>
                  <m:ctrlPr>
                    <w:rPr>
                      <w:rFonts w:ascii="Cambria Math" w:hAnsi="Cambria Math"/>
                      <w:i w:val="0"/>
                      <w:iCs/>
                      <w:lang w:val="en-US"/>
                    </w:rPr>
                  </m:ctrlPr>
                </m:e>
                <m:sub>
                  <m:r>
                    <m:rPr>
                      <m:sty m:val="p"/>
                    </m:rPr>
                    <w:rPr>
                      <w:rFonts w:hint="default" w:ascii="Cambria Math" w:hAnsi="Cambria Math"/>
                      <w:lang w:val="en-US" w:eastAsia="zh-CN"/>
                    </w:rPr>
                    <m:t>veg</m:t>
                  </m:r>
                  <m:ctrlPr>
                    <w:rPr>
                      <w:rFonts w:ascii="Cambria Math" w:hAnsi="Cambria Math"/>
                      <w:i w:val="0"/>
                      <w:iCs/>
                      <w:lang w:val="en-US"/>
                    </w:rPr>
                  </m:ctrlPr>
                </m:sub>
              </m:sSub>
              <m:r>
                <m:rPr>
                  <m:sty m:val="p"/>
                </m:rPr>
                <w:rPr>
                  <w:rFonts w:hint="default" w:ascii="Cambria Math" w:hAnsi="Cambria Math"/>
                  <w:lang w:val="en-US" w:eastAsia="zh-CN"/>
                </w:rPr>
                <m:t>−</m:t>
              </m:r>
              <m:sSub>
                <m:sSubPr>
                  <m:ctrlPr>
                    <w:rPr>
                      <w:rFonts w:hint="default" w:ascii="Cambria Math" w:hAnsi="Cambria Math"/>
                      <w:i w:val="0"/>
                      <w:iCs/>
                      <w:lang w:val="en-US" w:eastAsia="zh-CN"/>
                    </w:rPr>
                  </m:ctrlPr>
                </m:sSubPr>
                <m:e>
                  <m:r>
                    <m:rPr>
                      <m:sty m:val="p"/>
                    </m:rPr>
                    <w:rPr>
                      <w:rFonts w:hint="default" w:ascii="Cambria Math" w:hAnsi="Cambria Math"/>
                      <w:lang w:val="en-US" w:eastAsia="zh-CN"/>
                    </w:rPr>
                    <m:t>NDVI</m:t>
                  </m:r>
                  <m:ctrlPr>
                    <w:rPr>
                      <w:rFonts w:hint="default" w:ascii="Cambria Math" w:hAnsi="Cambria Math"/>
                      <w:i w:val="0"/>
                      <w:iCs/>
                      <w:lang w:val="en-US" w:eastAsia="zh-CN"/>
                    </w:rPr>
                  </m:ctrlPr>
                </m:e>
                <m:sub>
                  <m:r>
                    <m:rPr>
                      <m:sty m:val="p"/>
                    </m:rPr>
                    <w:rPr>
                      <w:rFonts w:hint="default" w:ascii="Cambria Math" w:hAnsi="Cambria Math"/>
                      <w:lang w:val="en-US" w:eastAsia="zh-CN"/>
                    </w:rPr>
                    <m:t>soil</m:t>
                  </m:r>
                  <m:ctrlPr>
                    <w:rPr>
                      <w:rFonts w:hint="default" w:ascii="Cambria Math" w:hAnsi="Cambria Math"/>
                      <w:i w:val="0"/>
                      <w:iCs/>
                      <w:lang w:val="en-US" w:eastAsia="zh-CN"/>
                    </w:rPr>
                  </m:ctrlPr>
                </m:sub>
              </m:sSub>
              <m:ctrlPr>
                <w:rPr>
                  <w:rFonts w:ascii="Cambria Math" w:hAnsi="Cambria Math"/>
                  <w:i w:val="0"/>
                  <w:iCs/>
                  <w:lang w:val="en-US"/>
                </w:rPr>
              </m:ctrlPr>
            </m:den>
          </m:f>
        </m:oMath>
      </m:oMathPara>
    </w:p>
    <w:p>
      <w:pPr>
        <w:spacing w:line="360" w:lineRule="auto"/>
        <w:ind w:left="420" w:leftChars="200" w:firstLine="0" w:firstLineChars="0"/>
        <w:rPr>
          <w:rFonts w:hint="default"/>
          <w:lang w:val="en-US" w:eastAsia="zh-CN"/>
        </w:rPr>
      </w:pPr>
      <w:r>
        <w:rPr>
          <w:rFonts w:hint="default"/>
          <w:lang w:val="en-US" w:eastAsia="zh-CN"/>
        </w:rPr>
        <w:t>式中：</w:t>
      </w:r>
    </w:p>
    <w:p>
      <w:pPr>
        <w:spacing w:line="360" w:lineRule="auto"/>
        <w:ind w:left="420" w:leftChars="200" w:firstLine="0" w:firstLineChars="0"/>
        <w:rPr>
          <w:rFonts w:hint="default"/>
          <w:i w:val="0"/>
          <w:iCs/>
          <w:lang w:val="en-US" w:eastAsia="zh-CN"/>
        </w:rPr>
      </w:pPr>
      <m:oMath>
        <m:r>
          <m:rPr>
            <m:sty m:val="p"/>
          </m:rPr>
          <w:rPr>
            <w:rFonts w:hint="default" w:ascii="Cambria Math" w:hAnsi="Cambria Math"/>
            <w:lang w:val="en-US" w:eastAsia="zh-CN"/>
          </w:rPr>
          <m:t>FVC</m:t>
        </m:r>
      </m:oMath>
      <w:r>
        <w:rPr>
          <w:rFonts w:hint="default"/>
          <w:i w:val="0"/>
          <w:iCs/>
          <w:lang w:val="en-US" w:eastAsia="zh-CN"/>
        </w:rPr>
        <w:t xml:space="preserve">——像元植被覆盖度； </w:t>
      </w:r>
    </w:p>
    <w:p>
      <w:pPr>
        <w:spacing w:line="360" w:lineRule="auto"/>
        <w:ind w:left="420" w:leftChars="200" w:firstLine="0" w:firstLineChars="0"/>
        <w:rPr>
          <w:rFonts w:hint="default"/>
          <w:i w:val="0"/>
          <w:iCs/>
          <w:lang w:val="en-US" w:eastAsia="zh-CN"/>
        </w:rPr>
      </w:pPr>
      <m:oMath>
        <m:r>
          <m:rPr>
            <m:sty m:val="p"/>
          </m:rPr>
          <w:rPr>
            <w:rFonts w:hint="default" w:ascii="Cambria Math" w:hAnsi="Cambria Math"/>
            <w:lang w:val="en-US" w:eastAsia="zh-CN"/>
          </w:rPr>
          <m:t>NDVI</m:t>
        </m:r>
      </m:oMath>
      <w:r>
        <w:rPr>
          <w:rFonts w:hint="default"/>
          <w:i w:val="0"/>
          <w:iCs/>
          <w:lang w:val="en-US" w:eastAsia="zh-CN"/>
        </w:rPr>
        <w:t>——混合像元的</w:t>
      </w:r>
      <w:r>
        <w:rPr>
          <w:rFonts w:hint="default" w:ascii="宋体" w:hAnsi="宋体" w:eastAsia="宋体" w:cs="宋体"/>
          <w:i w:val="0"/>
          <w:iCs/>
          <w:color w:val="auto"/>
          <w:sz w:val="21"/>
          <w:szCs w:val="21"/>
          <w:lang w:val="en-US" w:eastAsia="zh-CN"/>
        </w:rPr>
        <w:t>NDVI</w:t>
      </w:r>
      <w:r>
        <w:rPr>
          <w:rFonts w:hint="default"/>
          <w:i w:val="0"/>
          <w:iCs/>
          <w:lang w:val="en-US" w:eastAsia="zh-CN"/>
        </w:rPr>
        <w:t xml:space="preserve">值； </w:t>
      </w:r>
    </w:p>
    <w:p>
      <w:pPr>
        <w:spacing w:line="360" w:lineRule="auto"/>
        <w:ind w:left="420" w:leftChars="200" w:firstLine="0" w:firstLineChars="0"/>
        <w:rPr>
          <w:rFonts w:hint="default"/>
          <w:i w:val="0"/>
          <w:iCs/>
          <w:lang w:val="en-US" w:eastAsia="zh-CN"/>
        </w:rPr>
      </w:pPr>
      <m:oMath>
        <m:sSub>
          <m:sSubPr>
            <m:ctrlPr>
              <w:rPr>
                <w:rFonts w:hint="default" w:ascii="Cambria Math" w:hAnsi="Cambria Math"/>
                <w:i w:val="0"/>
                <w:iCs/>
                <w:lang w:val="en-US" w:eastAsia="zh-CN"/>
              </w:rPr>
            </m:ctrlPr>
          </m:sSubPr>
          <m:e>
            <m:r>
              <m:rPr>
                <m:sty m:val="p"/>
              </m:rPr>
              <w:rPr>
                <w:rFonts w:hint="default" w:ascii="Cambria Math" w:hAnsi="Cambria Math"/>
                <w:lang w:val="en-US" w:eastAsia="zh-CN"/>
              </w:rPr>
              <m:t>NDVI</m:t>
            </m:r>
            <m:ctrlPr>
              <w:rPr>
                <w:rFonts w:hint="default" w:ascii="Cambria Math" w:hAnsi="Cambria Math"/>
                <w:i w:val="0"/>
                <w:iCs/>
                <w:lang w:val="en-US" w:eastAsia="zh-CN"/>
              </w:rPr>
            </m:ctrlPr>
          </m:e>
          <m:sub>
            <m:r>
              <m:rPr>
                <m:sty m:val="p"/>
              </m:rPr>
              <w:rPr>
                <w:rFonts w:hint="default" w:ascii="Cambria Math" w:hAnsi="Cambria Math"/>
                <w:lang w:val="en-US" w:eastAsia="zh-CN"/>
              </w:rPr>
              <m:t>soil</m:t>
            </m:r>
            <m:ctrlPr>
              <w:rPr>
                <w:rFonts w:hint="default" w:ascii="Cambria Math" w:hAnsi="Cambria Math"/>
                <w:i w:val="0"/>
                <w:iCs/>
                <w:lang w:val="en-US" w:eastAsia="zh-CN"/>
              </w:rPr>
            </m:ctrlPr>
          </m:sub>
        </m:sSub>
      </m:oMath>
      <w:r>
        <w:rPr>
          <w:rFonts w:hint="default"/>
          <w:i w:val="0"/>
          <w:iCs/>
          <w:lang w:val="en-US" w:eastAsia="zh-CN"/>
        </w:rPr>
        <w:t>——纯裸土覆盖像元的</w:t>
      </w:r>
      <w:r>
        <w:rPr>
          <w:rFonts w:hint="default" w:ascii="宋体" w:hAnsi="宋体" w:eastAsia="宋体" w:cs="宋体"/>
          <w:i w:val="0"/>
          <w:iCs/>
          <w:color w:val="auto"/>
          <w:sz w:val="21"/>
          <w:szCs w:val="21"/>
          <w:lang w:val="en-US" w:eastAsia="zh-CN"/>
        </w:rPr>
        <w:t>NDVI</w:t>
      </w:r>
      <w:r>
        <w:rPr>
          <w:rFonts w:hint="default"/>
          <w:i w:val="0"/>
          <w:iCs/>
          <w:lang w:val="en-US" w:eastAsia="zh-CN"/>
        </w:rPr>
        <w:t xml:space="preserve">值； </w:t>
      </w:r>
    </w:p>
    <w:p>
      <w:pPr>
        <w:spacing w:line="360" w:lineRule="auto"/>
        <w:ind w:left="420" w:leftChars="200" w:firstLine="0" w:firstLineChars="0"/>
        <w:rPr>
          <w:rFonts w:hint="default"/>
          <w:lang w:val="en-US" w:eastAsia="zh-CN"/>
        </w:rPr>
      </w:pPr>
      <m:oMath>
        <m:sSub>
          <m:sSubPr>
            <m:ctrlPr>
              <w:rPr>
                <w:rFonts w:ascii="Cambria Math" w:hAnsi="Cambria Math"/>
                <w:i w:val="0"/>
                <w:iCs/>
                <w:lang w:val="en-US"/>
              </w:rPr>
            </m:ctrlPr>
          </m:sSubPr>
          <m:e>
            <m:r>
              <m:rPr>
                <m:sty m:val="p"/>
              </m:rPr>
              <w:rPr>
                <w:rFonts w:hint="default" w:ascii="Cambria Math" w:hAnsi="Cambria Math"/>
                <w:lang w:val="en-US" w:eastAsia="zh-CN"/>
              </w:rPr>
              <m:t>NDVI</m:t>
            </m:r>
            <m:ctrlPr>
              <w:rPr>
                <w:rFonts w:ascii="Cambria Math" w:hAnsi="Cambria Math"/>
                <w:i w:val="0"/>
                <w:iCs/>
                <w:lang w:val="en-US"/>
              </w:rPr>
            </m:ctrlPr>
          </m:e>
          <m:sub>
            <m:r>
              <m:rPr>
                <m:sty m:val="p"/>
              </m:rPr>
              <w:rPr>
                <w:rFonts w:hint="default" w:ascii="Cambria Math" w:hAnsi="Cambria Math"/>
                <w:lang w:val="en-US" w:eastAsia="zh-CN"/>
              </w:rPr>
              <m:t>veg</m:t>
            </m:r>
            <m:ctrlPr>
              <w:rPr>
                <w:rFonts w:ascii="Cambria Math" w:hAnsi="Cambria Math"/>
                <w:i w:val="0"/>
                <w:iCs/>
                <w:lang w:val="en-US"/>
              </w:rPr>
            </m:ctrlPr>
          </m:sub>
        </m:sSub>
      </m:oMath>
      <w:r>
        <w:rPr>
          <w:rFonts w:hint="default"/>
          <w:lang w:val="en-US" w:eastAsia="zh-CN"/>
        </w:rPr>
        <w:t>——纯植被覆盖像元的</w:t>
      </w:r>
      <w:r>
        <w:rPr>
          <w:rFonts w:hint="default" w:ascii="宋体" w:hAnsi="宋体" w:eastAsia="宋体" w:cs="宋体"/>
          <w:i w:val="0"/>
          <w:iCs w:val="0"/>
          <w:color w:val="auto"/>
          <w:sz w:val="21"/>
          <w:szCs w:val="21"/>
          <w:lang w:val="en-US" w:eastAsia="zh-CN"/>
        </w:rPr>
        <w:t>NDVI</w:t>
      </w:r>
      <w:r>
        <w:rPr>
          <w:rFonts w:hint="default"/>
          <w:lang w:val="en-US" w:eastAsia="zh-CN"/>
        </w:rPr>
        <w:t xml:space="preserve">值。 </w:t>
      </w:r>
    </w:p>
    <w:p>
      <w:pPr>
        <w:keepNext w:val="0"/>
        <w:keepLines w:val="0"/>
        <w:widowControl/>
        <w:numPr>
          <w:ilvl w:val="0"/>
          <w:numId w:val="0"/>
        </w:numPr>
        <w:suppressLineNumbers w:val="0"/>
        <w:spacing w:line="360" w:lineRule="auto"/>
        <w:ind w:firstLine="0" w:firstLineChars="0"/>
        <w:jc w:val="left"/>
        <w:outlineLvl w:val="1"/>
        <w:rPr>
          <w:rFonts w:hint="default" w:ascii="Times New Roman" w:hAnsi="Times New Roman" w:eastAsia="黑体" w:cs="Times New Roman"/>
          <w:color w:val="auto"/>
          <w:kern w:val="0"/>
          <w:sz w:val="21"/>
          <w:szCs w:val="21"/>
          <w:lang w:val="en-US" w:eastAsia="zh-CN" w:bidi="ar"/>
        </w:rPr>
      </w:pPr>
      <w:r>
        <w:rPr>
          <w:rFonts w:hint="eastAsia" w:ascii="Times New Roman" w:hAnsi="Times New Roman" w:eastAsia="黑体" w:cs="Times New Roman"/>
          <w:color w:val="auto"/>
          <w:kern w:val="0"/>
          <w:sz w:val="21"/>
          <w:szCs w:val="21"/>
          <w:lang w:val="en-US" w:eastAsia="zh-CN" w:bidi="ar"/>
        </w:rPr>
        <w:t>E</w:t>
      </w:r>
      <w:r>
        <w:rPr>
          <w:rFonts w:hint="default" w:ascii="Times New Roman" w:hAnsi="Times New Roman" w:eastAsia="黑体" w:cs="Times New Roman"/>
          <w:color w:val="auto"/>
          <w:kern w:val="0"/>
          <w:sz w:val="21"/>
          <w:szCs w:val="21"/>
          <w:lang w:val="en-US" w:eastAsia="zh-CN" w:bidi="ar"/>
        </w:rPr>
        <w:t>.2.2</w:t>
      </w:r>
      <w:r>
        <w:rPr>
          <w:rFonts w:hint="eastAsia" w:ascii="Times New Roman" w:hAnsi="Times New Roman" w:eastAsia="黑体" w:cs="Times New Roman"/>
          <w:color w:val="auto"/>
          <w:kern w:val="0"/>
          <w:sz w:val="21"/>
          <w:szCs w:val="21"/>
          <w:lang w:val="en-US" w:eastAsia="zh-CN" w:bidi="ar"/>
        </w:rPr>
        <w:t>.2</w:t>
      </w:r>
      <w:r>
        <w:rPr>
          <w:rFonts w:hint="default" w:ascii="Times New Roman" w:hAnsi="Times New Roman" w:eastAsia="黑体" w:cs="Times New Roman"/>
          <w:color w:val="auto"/>
          <w:kern w:val="0"/>
          <w:sz w:val="21"/>
          <w:szCs w:val="21"/>
          <w:lang w:val="en-US" w:eastAsia="zh-CN" w:bidi="ar"/>
        </w:rPr>
        <w:t xml:space="preserve"> </w:t>
      </w:r>
      <w:r>
        <w:rPr>
          <w:rFonts w:hint="eastAsia" w:ascii="Times New Roman" w:hAnsi="Times New Roman" w:eastAsia="黑体" w:cs="Times New Roman"/>
          <w:color w:val="auto"/>
          <w:kern w:val="0"/>
          <w:sz w:val="21"/>
          <w:szCs w:val="21"/>
          <w:lang w:val="en-US" w:eastAsia="zh-CN" w:bidi="ar"/>
        </w:rPr>
        <w:t>产草量</w:t>
      </w:r>
    </w:p>
    <w:p>
      <w:pPr>
        <w:keepNext w:val="0"/>
        <w:keepLines w:val="0"/>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default" w:ascii="宋体" w:hAnsi="宋体" w:eastAsia="宋体" w:cs="宋体"/>
          <w:i w:val="0"/>
          <w:iCs w:val="0"/>
          <w:color w:val="auto"/>
          <w:sz w:val="21"/>
          <w:szCs w:val="21"/>
          <w:lang w:val="en-US" w:eastAsia="zh-CN"/>
        </w:rPr>
      </w:pPr>
      <w:r>
        <w:rPr>
          <w:rFonts w:hint="default" w:ascii="宋体" w:hAnsi="宋体" w:eastAsia="宋体" w:cs="宋体"/>
          <w:i w:val="0"/>
          <w:iCs w:val="0"/>
          <w:color w:val="auto"/>
          <w:sz w:val="21"/>
          <w:szCs w:val="21"/>
          <w:lang w:val="en-US" w:eastAsia="zh-CN"/>
        </w:rPr>
        <w:t>回归（统计）模型法是通过对遥感数据的某一波段、波段组合或利用遥感数据计算的植被指数如DVI、EVI、GCVI、NDVI等与</w:t>
      </w:r>
      <w:r>
        <w:rPr>
          <w:rFonts w:hint="eastAsia" w:ascii="宋体" w:hAnsi="宋体" w:eastAsia="宋体" w:cs="宋体"/>
          <w:i w:val="0"/>
          <w:iCs w:val="0"/>
          <w:color w:val="auto"/>
          <w:sz w:val="21"/>
          <w:szCs w:val="21"/>
          <w:lang w:val="en-US" w:eastAsia="zh-CN"/>
        </w:rPr>
        <w:t>产草量</w:t>
      </w:r>
      <w:r>
        <w:rPr>
          <w:rFonts w:hint="default" w:ascii="宋体" w:hAnsi="宋体" w:eastAsia="宋体" w:cs="宋体"/>
          <w:i w:val="0"/>
          <w:iCs w:val="0"/>
          <w:color w:val="auto"/>
          <w:sz w:val="21"/>
          <w:szCs w:val="21"/>
          <w:lang w:val="en-US" w:eastAsia="zh-CN"/>
        </w:rPr>
        <w:t>进行回归分析，建立经验估算模型。线性回归模型通过地面测量的</w:t>
      </w:r>
      <w:r>
        <w:rPr>
          <w:rFonts w:hint="eastAsia" w:ascii="宋体" w:hAnsi="宋体" w:eastAsia="宋体" w:cs="宋体"/>
          <w:i w:val="0"/>
          <w:iCs w:val="0"/>
          <w:color w:val="auto"/>
          <w:sz w:val="21"/>
          <w:szCs w:val="21"/>
          <w:lang w:val="en-US" w:eastAsia="zh-CN"/>
        </w:rPr>
        <w:t>产草量</w:t>
      </w:r>
      <w:r>
        <w:rPr>
          <w:rFonts w:hint="default" w:ascii="宋体" w:hAnsi="宋体" w:eastAsia="宋体" w:cs="宋体"/>
          <w:i w:val="0"/>
          <w:iCs w:val="0"/>
          <w:color w:val="auto"/>
          <w:sz w:val="21"/>
          <w:szCs w:val="21"/>
          <w:lang w:val="en-US" w:eastAsia="zh-CN"/>
        </w:rPr>
        <w:t>与遥感图像的波段或植被指数进行线性回归得到研究区域的估算模型；非线性回归模型法主要是通过将遥感数据的波段或植被指数与</w:t>
      </w:r>
      <w:r>
        <w:rPr>
          <w:rFonts w:hint="eastAsia" w:ascii="宋体" w:hAnsi="宋体" w:eastAsia="宋体" w:cs="宋体"/>
          <w:i w:val="0"/>
          <w:iCs w:val="0"/>
          <w:color w:val="auto"/>
          <w:sz w:val="21"/>
          <w:szCs w:val="21"/>
          <w:lang w:val="en-US" w:eastAsia="zh-CN"/>
        </w:rPr>
        <w:t>产草量</w:t>
      </w:r>
      <w:r>
        <w:rPr>
          <w:rFonts w:hint="default" w:ascii="宋体" w:hAnsi="宋体" w:eastAsia="宋体" w:cs="宋体"/>
          <w:i w:val="0"/>
          <w:iCs w:val="0"/>
          <w:color w:val="auto"/>
          <w:sz w:val="21"/>
          <w:szCs w:val="21"/>
          <w:lang w:val="en-US" w:eastAsia="zh-CN"/>
        </w:rPr>
        <w:t>进行拟合，得到非线性回归模型。</w:t>
      </w:r>
    </w:p>
    <w:p>
      <w:pPr>
        <w:keepNext w:val="0"/>
        <w:keepLines w:val="0"/>
        <w:widowControl/>
        <w:numPr>
          <w:ilvl w:val="0"/>
          <w:numId w:val="0"/>
        </w:numPr>
        <w:suppressLineNumbers w:val="0"/>
        <w:spacing w:line="360" w:lineRule="auto"/>
        <w:ind w:firstLine="0" w:firstLineChars="0"/>
        <w:jc w:val="left"/>
        <w:outlineLvl w:val="1"/>
        <w:rPr>
          <w:rFonts w:hint="default" w:ascii="Times New Roman" w:hAnsi="Times New Roman" w:eastAsia="黑体" w:cs="Times New Roman"/>
          <w:color w:val="auto"/>
          <w:kern w:val="0"/>
          <w:sz w:val="21"/>
          <w:szCs w:val="21"/>
          <w:lang w:val="en-US" w:eastAsia="zh-CN" w:bidi="ar"/>
        </w:rPr>
      </w:pPr>
      <w:bookmarkStart w:id="91" w:name="_Toc10821"/>
      <w:bookmarkStart w:id="92" w:name="_Toc17839"/>
      <w:bookmarkStart w:id="93" w:name="_Toc18842"/>
      <w:bookmarkStart w:id="94" w:name="_Toc3846"/>
      <w:r>
        <w:rPr>
          <w:rFonts w:hint="eastAsia" w:ascii="Times New Roman" w:hAnsi="Times New Roman" w:eastAsia="黑体" w:cs="Times New Roman"/>
          <w:color w:val="auto"/>
          <w:kern w:val="0"/>
          <w:sz w:val="21"/>
          <w:szCs w:val="21"/>
          <w:lang w:val="en-US" w:eastAsia="zh-CN" w:bidi="ar"/>
        </w:rPr>
        <w:t>E</w:t>
      </w:r>
      <w:r>
        <w:rPr>
          <w:rFonts w:hint="default" w:ascii="Times New Roman" w:hAnsi="Times New Roman" w:eastAsia="黑体" w:cs="Times New Roman"/>
          <w:color w:val="auto"/>
          <w:kern w:val="0"/>
          <w:sz w:val="21"/>
          <w:szCs w:val="21"/>
          <w:lang w:val="en-US" w:eastAsia="zh-CN" w:bidi="ar"/>
        </w:rPr>
        <w:t>.3 精度评价</w:t>
      </w:r>
      <w:bookmarkEnd w:id="91"/>
      <w:bookmarkEnd w:id="92"/>
      <w:bookmarkEnd w:id="93"/>
      <w:bookmarkEnd w:id="94"/>
    </w:p>
    <w:p>
      <w:pPr>
        <w:keepNext w:val="0"/>
        <w:keepLines w:val="0"/>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default" w:ascii="宋体" w:hAnsi="宋体" w:eastAsia="宋体" w:cs="宋体"/>
          <w:i w:val="0"/>
          <w:iCs w:val="0"/>
          <w:color w:val="auto"/>
          <w:sz w:val="21"/>
          <w:szCs w:val="21"/>
          <w:lang w:val="en-US" w:eastAsia="zh-CN"/>
        </w:rPr>
      </w:pPr>
      <w:r>
        <w:rPr>
          <w:rFonts w:hint="default" w:ascii="宋体" w:hAnsi="宋体" w:eastAsia="宋体" w:cs="宋体"/>
          <w:i w:val="0"/>
          <w:iCs w:val="0"/>
          <w:color w:val="auto"/>
          <w:sz w:val="21"/>
          <w:szCs w:val="21"/>
          <w:lang w:val="en-US" w:eastAsia="zh-CN"/>
        </w:rPr>
        <w:t>采用10折交叉验证的方法对模型精度进行验证。将样地数据随机等分成十份，轮流将其中9份做建模训练，1份做验证，取10次结果的均值作为对算法精度的估计。</w:t>
      </w:r>
    </w:p>
    <w:p>
      <w:pPr>
        <w:keepNext w:val="0"/>
        <w:keepLines w:val="0"/>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default" w:ascii="宋体" w:hAnsi="宋体" w:eastAsia="宋体" w:cs="宋体"/>
          <w:i w:val="0"/>
          <w:iCs w:val="0"/>
          <w:color w:val="auto"/>
          <w:sz w:val="21"/>
          <w:szCs w:val="21"/>
          <w:lang w:val="en-US" w:eastAsia="zh-CN"/>
        </w:rPr>
      </w:pPr>
      <w:r>
        <w:rPr>
          <w:rFonts w:hint="default" w:ascii="宋体" w:hAnsi="宋体" w:eastAsia="宋体" w:cs="宋体"/>
          <w:i w:val="0"/>
          <w:iCs w:val="0"/>
          <w:color w:val="auto"/>
          <w:sz w:val="21"/>
          <w:szCs w:val="21"/>
          <w:lang w:val="en-US" w:eastAsia="zh-CN"/>
        </w:rPr>
        <w:t>利用相关指数R²、均方根误差RMSE等指标来体现模型精度。</w:t>
      </w:r>
    </w:p>
    <w:p>
      <w:pPr>
        <w:spacing w:line="360" w:lineRule="auto"/>
        <w:ind w:left="0" w:leftChars="0" w:firstLine="420" w:firstLineChars="200"/>
        <w:rPr>
          <w:rFonts w:hint="default" w:ascii="宋体" w:hAnsi="宋体" w:eastAsia="宋体" w:cs="宋体"/>
          <w:i w:val="0"/>
          <w:iCs w:val="0"/>
          <w:color w:val="auto"/>
          <w:sz w:val="21"/>
          <w:szCs w:val="21"/>
          <w:lang w:val="en-US" w:eastAsia="zh-CN"/>
        </w:rPr>
      </w:pPr>
      <m:oMathPara>
        <m:oMath>
          <m:sSup>
            <m:sSupPr>
              <m:ctrlPr>
                <w:rPr>
                  <w:rFonts w:hint="default" w:ascii="Cambria Math" w:hAnsi="Cambria Math" w:eastAsia="宋体" w:cs="宋体"/>
                  <w:i w:val="0"/>
                  <w:iCs w:val="0"/>
                  <w:color w:val="auto"/>
                  <w:sz w:val="21"/>
                  <w:szCs w:val="21"/>
                  <w:lang w:val="en-US" w:eastAsia="zh-CN"/>
                </w:rPr>
              </m:ctrlPr>
            </m:sSupPr>
            <m:e>
              <m:r>
                <m:rPr>
                  <m:sty m:val="p"/>
                </m:rPr>
                <w:rPr>
                  <w:rFonts w:hint="default" w:ascii="Cambria Math" w:hAnsi="Cambria Math" w:eastAsia="宋体" w:cs="宋体"/>
                  <w:color w:val="auto"/>
                  <w:sz w:val="21"/>
                  <w:szCs w:val="21"/>
                  <w:lang w:val="en-US" w:eastAsia="zh-CN"/>
                </w:rPr>
                <m:t>R</m:t>
              </m:r>
              <m:ctrlPr>
                <w:rPr>
                  <w:rFonts w:hint="default" w:ascii="Cambria Math" w:hAnsi="Cambria Math" w:eastAsia="宋体" w:cs="宋体"/>
                  <w:i w:val="0"/>
                  <w:iCs w:val="0"/>
                  <w:color w:val="auto"/>
                  <w:sz w:val="21"/>
                  <w:szCs w:val="21"/>
                  <w:lang w:val="en-US" w:eastAsia="zh-CN"/>
                </w:rPr>
              </m:ctrlPr>
            </m:e>
            <m:sup>
              <m:r>
                <m:rPr>
                  <m:sty m:val="p"/>
                </m:rPr>
                <w:rPr>
                  <w:rFonts w:hint="default" w:ascii="Cambria Math" w:hAnsi="Cambria Math" w:eastAsia="宋体" w:cs="宋体"/>
                  <w:color w:val="auto"/>
                  <w:sz w:val="21"/>
                  <w:szCs w:val="21"/>
                  <w:lang w:val="en-US" w:eastAsia="zh-CN"/>
                </w:rPr>
                <m:t>2</m:t>
              </m:r>
              <m:ctrlPr>
                <w:rPr>
                  <w:rFonts w:hint="default" w:ascii="Cambria Math" w:hAnsi="Cambria Math" w:eastAsia="宋体" w:cs="宋体"/>
                  <w:i w:val="0"/>
                  <w:iCs w:val="0"/>
                  <w:color w:val="auto"/>
                  <w:sz w:val="21"/>
                  <w:szCs w:val="21"/>
                  <w:lang w:val="en-US" w:eastAsia="zh-CN"/>
                </w:rPr>
              </m:ctrlPr>
            </m:sup>
          </m:sSup>
          <m:r>
            <m:rPr>
              <m:sty m:val="p"/>
            </m:rPr>
            <w:rPr>
              <w:rFonts w:hint="default" w:ascii="Cambria Math" w:hAnsi="Cambria Math" w:eastAsia="宋体" w:cs="宋体"/>
              <w:color w:val="auto"/>
              <w:sz w:val="21"/>
              <w:szCs w:val="21"/>
              <w:lang w:val="en-US" w:eastAsia="zh-CN"/>
            </w:rPr>
            <m:t>=1−</m:t>
          </m:r>
          <m:f>
            <m:fPr>
              <m:ctrlPr>
                <w:rPr>
                  <w:rFonts w:hint="default" w:ascii="Cambria Math" w:hAnsi="Cambria Math" w:eastAsia="宋体" w:cs="宋体"/>
                  <w:i w:val="0"/>
                  <w:iCs w:val="0"/>
                  <w:color w:val="auto"/>
                  <w:sz w:val="21"/>
                  <w:szCs w:val="21"/>
                  <w:lang w:val="en-US" w:eastAsia="zh-CN"/>
                </w:rPr>
              </m:ctrlPr>
            </m:fPr>
            <m:num>
              <m:nary>
                <m:naryPr>
                  <m:chr m:val="∑"/>
                  <m:limLoc m:val="undOvr"/>
                  <m:ctrlPr>
                    <w:rPr>
                      <w:rFonts w:hint="default" w:ascii="Cambria Math" w:hAnsi="Cambria Math" w:eastAsia="宋体" w:cs="宋体"/>
                      <w:i w:val="0"/>
                      <w:iCs w:val="0"/>
                      <w:color w:val="auto"/>
                      <w:sz w:val="21"/>
                      <w:szCs w:val="21"/>
                      <w:lang w:val="en-US" w:eastAsia="zh-CN"/>
                    </w:rPr>
                  </m:ctrlPr>
                </m:naryPr>
                <m:sub>
                  <m:r>
                    <m:rPr>
                      <m:sty m:val="p"/>
                    </m:rPr>
                    <w:rPr>
                      <w:rFonts w:hint="default" w:ascii="Cambria Math" w:hAnsi="Cambria Math" w:eastAsia="宋体" w:cs="宋体"/>
                      <w:color w:val="auto"/>
                      <w:sz w:val="21"/>
                      <w:szCs w:val="21"/>
                      <w:lang w:val="en-US" w:eastAsia="zh-CN"/>
                    </w:rPr>
                    <m:t>i=1</m:t>
                  </m:r>
                  <m:ctrlPr>
                    <w:rPr>
                      <w:rFonts w:hint="default" w:ascii="Cambria Math" w:hAnsi="Cambria Math" w:eastAsia="宋体" w:cs="宋体"/>
                      <w:i w:val="0"/>
                      <w:iCs w:val="0"/>
                      <w:color w:val="auto"/>
                      <w:sz w:val="21"/>
                      <w:szCs w:val="21"/>
                      <w:lang w:val="en-US" w:eastAsia="zh-CN"/>
                    </w:rPr>
                  </m:ctrlPr>
                </m:sub>
                <m:sup>
                  <m:r>
                    <m:rPr>
                      <m:sty m:val="p"/>
                    </m:rPr>
                    <w:rPr>
                      <w:rFonts w:hint="default" w:ascii="Cambria Math" w:hAnsi="Cambria Math" w:eastAsia="宋体" w:cs="宋体"/>
                      <w:color w:val="auto"/>
                      <w:sz w:val="21"/>
                      <w:szCs w:val="21"/>
                      <w:lang w:val="en-US" w:eastAsia="zh-CN"/>
                    </w:rPr>
                    <m:t>n</m:t>
                  </m:r>
                  <m:ctrlPr>
                    <w:rPr>
                      <w:rFonts w:hint="default" w:ascii="Cambria Math" w:hAnsi="Cambria Math" w:eastAsia="宋体" w:cs="宋体"/>
                      <w:i w:val="0"/>
                      <w:iCs w:val="0"/>
                      <w:color w:val="auto"/>
                      <w:sz w:val="21"/>
                      <w:szCs w:val="21"/>
                      <w:lang w:val="en-US" w:eastAsia="zh-CN"/>
                    </w:rPr>
                  </m:ctrlPr>
                </m:sup>
                <m:e>
                  <m:sSup>
                    <m:sSupPr>
                      <m:ctrlPr>
                        <w:rPr>
                          <w:rFonts w:hint="default" w:ascii="Cambria Math" w:hAnsi="Cambria Math" w:eastAsia="宋体" w:cs="宋体"/>
                          <w:i w:val="0"/>
                          <w:iCs w:val="0"/>
                          <w:color w:val="auto"/>
                          <w:sz w:val="21"/>
                          <w:szCs w:val="21"/>
                          <w:lang w:val="en-US" w:eastAsia="zh-CN"/>
                        </w:rPr>
                      </m:ctrlPr>
                    </m:sSupPr>
                    <m:e>
                      <m:r>
                        <m:rPr>
                          <m:sty m:val="p"/>
                        </m:rPr>
                        <w:rPr>
                          <w:rFonts w:hint="default" w:ascii="Cambria Math" w:hAnsi="Cambria Math" w:eastAsia="宋体" w:cs="宋体"/>
                          <w:color w:val="auto"/>
                          <w:sz w:val="21"/>
                          <w:szCs w:val="21"/>
                          <w:lang w:val="en-US" w:eastAsia="zh-CN"/>
                        </w:rPr>
                        <m:t>(</m:t>
                      </m:r>
                      <m:sSub>
                        <m:sSubPr>
                          <m:ctrlPr>
                            <w:rPr>
                              <w:rFonts w:hint="default" w:ascii="Cambria Math" w:hAnsi="Cambria Math" w:eastAsia="宋体" w:cs="宋体"/>
                              <w:i w:val="0"/>
                              <w:iCs w:val="0"/>
                              <w:color w:val="auto"/>
                              <w:sz w:val="21"/>
                              <w:szCs w:val="21"/>
                              <w:lang w:val="en-US" w:eastAsia="zh-CN"/>
                            </w:rPr>
                          </m:ctrlPr>
                        </m:sSubPr>
                        <m:e>
                          <m:r>
                            <m:rPr>
                              <m:sty m:val="p"/>
                            </m:rPr>
                            <w:rPr>
                              <w:rFonts w:hint="default" w:ascii="Cambria Math" w:hAnsi="Cambria Math" w:eastAsia="宋体" w:cs="宋体"/>
                              <w:color w:val="auto"/>
                              <w:sz w:val="21"/>
                              <w:szCs w:val="21"/>
                              <w:lang w:val="en-US" w:eastAsia="zh-CN"/>
                            </w:rPr>
                            <m:t>y</m:t>
                          </m:r>
                          <m:ctrlPr>
                            <w:rPr>
                              <w:rFonts w:hint="default" w:ascii="Cambria Math" w:hAnsi="Cambria Math" w:eastAsia="宋体" w:cs="宋体"/>
                              <w:i w:val="0"/>
                              <w:iCs w:val="0"/>
                              <w:color w:val="auto"/>
                              <w:sz w:val="21"/>
                              <w:szCs w:val="21"/>
                              <w:lang w:val="en-US" w:eastAsia="zh-CN"/>
                            </w:rPr>
                          </m:ctrlPr>
                        </m:e>
                        <m:sub>
                          <m:r>
                            <m:rPr>
                              <m:sty m:val="p"/>
                            </m:rPr>
                            <w:rPr>
                              <w:rFonts w:hint="default" w:ascii="Cambria Math" w:hAnsi="Cambria Math" w:eastAsia="宋体" w:cs="宋体"/>
                              <w:color w:val="auto"/>
                              <w:sz w:val="21"/>
                              <w:szCs w:val="21"/>
                              <w:lang w:val="en-US" w:eastAsia="zh-CN"/>
                            </w:rPr>
                            <m:t>i</m:t>
                          </m:r>
                          <m:ctrlPr>
                            <w:rPr>
                              <w:rFonts w:hint="default" w:ascii="Cambria Math" w:hAnsi="Cambria Math" w:eastAsia="宋体" w:cs="宋体"/>
                              <w:i w:val="0"/>
                              <w:iCs w:val="0"/>
                              <w:color w:val="auto"/>
                              <w:sz w:val="21"/>
                              <w:szCs w:val="21"/>
                              <w:lang w:val="en-US" w:eastAsia="zh-CN"/>
                            </w:rPr>
                          </m:ctrlPr>
                        </m:sub>
                      </m:sSub>
                      <m:r>
                        <m:rPr>
                          <m:sty m:val="p"/>
                        </m:rPr>
                        <w:rPr>
                          <w:rFonts w:hint="default" w:ascii="Cambria Math" w:hAnsi="Cambria Math" w:eastAsia="宋体" w:cs="宋体"/>
                          <w:color w:val="auto"/>
                          <w:sz w:val="21"/>
                          <w:szCs w:val="21"/>
                          <w:lang w:val="en-US" w:eastAsia="zh-CN"/>
                        </w:rPr>
                        <m:t>−</m:t>
                      </m:r>
                      <m:sSub>
                        <m:sSubPr>
                          <m:ctrlPr>
                            <w:rPr>
                              <w:rFonts w:hint="default" w:ascii="Cambria Math" w:hAnsi="Cambria Math" w:eastAsia="宋体" w:cs="宋体"/>
                              <w:i w:val="0"/>
                              <w:iCs w:val="0"/>
                              <w:color w:val="auto"/>
                              <w:sz w:val="21"/>
                              <w:szCs w:val="21"/>
                              <w:lang w:val="en-US" w:eastAsia="zh-CN"/>
                            </w:rPr>
                          </m:ctrlPr>
                        </m:sSubPr>
                        <m:e>
                          <m:acc>
                            <m:accPr>
                              <m:ctrlPr>
                                <w:rPr>
                                  <w:rFonts w:hint="default" w:ascii="Cambria Math" w:hAnsi="Cambria Math" w:eastAsia="宋体" w:cs="宋体"/>
                                  <w:i w:val="0"/>
                                  <w:iCs w:val="0"/>
                                  <w:color w:val="auto"/>
                                  <w:sz w:val="21"/>
                                  <w:szCs w:val="21"/>
                                  <w:lang w:val="en-US" w:eastAsia="zh-CN"/>
                                </w:rPr>
                              </m:ctrlPr>
                            </m:accPr>
                            <m:e>
                              <m:r>
                                <m:rPr>
                                  <m:sty m:val="p"/>
                                </m:rPr>
                                <w:rPr>
                                  <w:rFonts w:hint="default" w:ascii="Cambria Math" w:hAnsi="Cambria Math" w:eastAsia="宋体" w:cs="宋体"/>
                                  <w:color w:val="auto"/>
                                  <w:sz w:val="21"/>
                                  <w:szCs w:val="21"/>
                                  <w:lang w:val="en-US" w:eastAsia="zh-CN"/>
                                </w:rPr>
                                <m:t>y</m:t>
                              </m:r>
                              <m:ctrlPr>
                                <w:rPr>
                                  <w:rFonts w:hint="default" w:ascii="Cambria Math" w:hAnsi="Cambria Math" w:eastAsia="宋体" w:cs="宋体"/>
                                  <w:i w:val="0"/>
                                  <w:iCs w:val="0"/>
                                  <w:color w:val="auto"/>
                                  <w:sz w:val="21"/>
                                  <w:szCs w:val="21"/>
                                  <w:lang w:val="en-US" w:eastAsia="zh-CN"/>
                                </w:rPr>
                              </m:ctrlPr>
                            </m:e>
                          </m:acc>
                          <m:ctrlPr>
                            <w:rPr>
                              <w:rFonts w:hint="default" w:ascii="Cambria Math" w:hAnsi="Cambria Math" w:eastAsia="宋体" w:cs="宋体"/>
                              <w:i w:val="0"/>
                              <w:iCs w:val="0"/>
                              <w:color w:val="auto"/>
                              <w:sz w:val="21"/>
                              <w:szCs w:val="21"/>
                              <w:lang w:val="en-US" w:eastAsia="zh-CN"/>
                            </w:rPr>
                          </m:ctrlPr>
                        </m:e>
                        <m:sub>
                          <m:r>
                            <m:rPr>
                              <m:sty m:val="p"/>
                            </m:rPr>
                            <w:rPr>
                              <w:rFonts w:hint="default" w:ascii="Cambria Math" w:hAnsi="Cambria Math" w:eastAsia="宋体" w:cs="宋体"/>
                              <w:color w:val="auto"/>
                              <w:sz w:val="21"/>
                              <w:szCs w:val="21"/>
                              <w:lang w:val="en-US" w:eastAsia="zh-CN"/>
                            </w:rPr>
                            <m:t>i</m:t>
                          </m:r>
                          <m:ctrlPr>
                            <w:rPr>
                              <w:rFonts w:hint="default" w:ascii="Cambria Math" w:hAnsi="Cambria Math" w:eastAsia="宋体" w:cs="宋体"/>
                              <w:i w:val="0"/>
                              <w:iCs w:val="0"/>
                              <w:color w:val="auto"/>
                              <w:sz w:val="21"/>
                              <w:szCs w:val="21"/>
                              <w:lang w:val="en-US" w:eastAsia="zh-CN"/>
                            </w:rPr>
                          </m:ctrlPr>
                        </m:sub>
                      </m:sSub>
                      <m:r>
                        <m:rPr>
                          <m:sty m:val="p"/>
                        </m:rPr>
                        <w:rPr>
                          <w:rFonts w:hint="default" w:ascii="Cambria Math" w:hAnsi="Cambria Math" w:eastAsia="宋体" w:cs="宋体"/>
                          <w:color w:val="auto"/>
                          <w:sz w:val="21"/>
                          <w:szCs w:val="21"/>
                          <w:lang w:val="en-US" w:eastAsia="zh-CN"/>
                        </w:rPr>
                        <m:t>)</m:t>
                      </m:r>
                      <m:ctrlPr>
                        <w:rPr>
                          <w:rFonts w:hint="default" w:ascii="Cambria Math" w:hAnsi="Cambria Math" w:eastAsia="宋体" w:cs="宋体"/>
                          <w:i w:val="0"/>
                          <w:iCs w:val="0"/>
                          <w:color w:val="auto"/>
                          <w:sz w:val="21"/>
                          <w:szCs w:val="21"/>
                          <w:lang w:val="en-US" w:eastAsia="zh-CN"/>
                        </w:rPr>
                      </m:ctrlPr>
                    </m:e>
                    <m:sup>
                      <m:r>
                        <m:rPr>
                          <m:sty m:val="p"/>
                        </m:rPr>
                        <w:rPr>
                          <w:rFonts w:hint="default" w:ascii="Cambria Math" w:hAnsi="Cambria Math" w:eastAsia="宋体" w:cs="宋体"/>
                          <w:color w:val="auto"/>
                          <w:sz w:val="21"/>
                          <w:szCs w:val="21"/>
                          <w:lang w:val="en-US" w:eastAsia="zh-CN"/>
                        </w:rPr>
                        <m:t>2</m:t>
                      </m:r>
                      <m:ctrlPr>
                        <w:rPr>
                          <w:rFonts w:hint="default" w:ascii="Cambria Math" w:hAnsi="Cambria Math" w:eastAsia="宋体" w:cs="宋体"/>
                          <w:i w:val="0"/>
                          <w:iCs w:val="0"/>
                          <w:color w:val="auto"/>
                          <w:sz w:val="21"/>
                          <w:szCs w:val="21"/>
                          <w:lang w:val="en-US" w:eastAsia="zh-CN"/>
                        </w:rPr>
                      </m:ctrlPr>
                    </m:sup>
                  </m:sSup>
                  <m:ctrlPr>
                    <w:rPr>
                      <w:rFonts w:hint="default" w:ascii="Cambria Math" w:hAnsi="Cambria Math" w:eastAsia="宋体" w:cs="宋体"/>
                      <w:i w:val="0"/>
                      <w:iCs w:val="0"/>
                      <w:color w:val="auto"/>
                      <w:sz w:val="21"/>
                      <w:szCs w:val="21"/>
                      <w:lang w:val="en-US" w:eastAsia="zh-CN"/>
                    </w:rPr>
                  </m:ctrlPr>
                </m:e>
              </m:nary>
              <m:ctrlPr>
                <w:rPr>
                  <w:rFonts w:hint="default" w:ascii="Cambria Math" w:hAnsi="Cambria Math" w:eastAsia="宋体" w:cs="宋体"/>
                  <w:i w:val="0"/>
                  <w:iCs w:val="0"/>
                  <w:color w:val="auto"/>
                  <w:sz w:val="21"/>
                  <w:szCs w:val="21"/>
                  <w:lang w:val="en-US" w:eastAsia="zh-CN"/>
                </w:rPr>
              </m:ctrlPr>
            </m:num>
            <m:den>
              <m:nary>
                <m:naryPr>
                  <m:chr m:val="∑"/>
                  <m:limLoc m:val="undOvr"/>
                  <m:ctrlPr>
                    <w:rPr>
                      <w:rFonts w:hint="default" w:ascii="Cambria Math" w:hAnsi="Cambria Math" w:eastAsia="宋体" w:cs="宋体"/>
                      <w:i w:val="0"/>
                      <w:iCs w:val="0"/>
                      <w:color w:val="auto"/>
                      <w:sz w:val="21"/>
                      <w:szCs w:val="21"/>
                      <w:lang w:val="en-US" w:eastAsia="zh-CN"/>
                    </w:rPr>
                  </m:ctrlPr>
                </m:naryPr>
                <m:sub>
                  <m:r>
                    <m:rPr>
                      <m:sty m:val="p"/>
                    </m:rPr>
                    <w:rPr>
                      <w:rFonts w:hint="default" w:ascii="Cambria Math" w:hAnsi="Cambria Math" w:eastAsia="宋体" w:cs="宋体"/>
                      <w:color w:val="auto"/>
                      <w:sz w:val="21"/>
                      <w:szCs w:val="21"/>
                      <w:lang w:val="en-US" w:eastAsia="zh-CN"/>
                    </w:rPr>
                    <m:t>i=1</m:t>
                  </m:r>
                  <m:ctrlPr>
                    <w:rPr>
                      <w:rFonts w:hint="default" w:ascii="Cambria Math" w:hAnsi="Cambria Math" w:eastAsia="宋体" w:cs="宋体"/>
                      <w:i w:val="0"/>
                      <w:iCs w:val="0"/>
                      <w:color w:val="auto"/>
                      <w:sz w:val="21"/>
                      <w:szCs w:val="21"/>
                      <w:lang w:val="en-US" w:eastAsia="zh-CN"/>
                    </w:rPr>
                  </m:ctrlPr>
                </m:sub>
                <m:sup>
                  <m:r>
                    <m:rPr>
                      <m:sty m:val="p"/>
                    </m:rPr>
                    <w:rPr>
                      <w:rFonts w:hint="default" w:ascii="Cambria Math" w:hAnsi="Cambria Math" w:eastAsia="宋体" w:cs="宋体"/>
                      <w:color w:val="auto"/>
                      <w:sz w:val="21"/>
                      <w:szCs w:val="21"/>
                      <w:lang w:val="en-US" w:eastAsia="zh-CN"/>
                    </w:rPr>
                    <m:t>n</m:t>
                  </m:r>
                  <m:ctrlPr>
                    <w:rPr>
                      <w:rFonts w:hint="default" w:ascii="Cambria Math" w:hAnsi="Cambria Math" w:eastAsia="宋体" w:cs="宋体"/>
                      <w:i w:val="0"/>
                      <w:iCs w:val="0"/>
                      <w:color w:val="auto"/>
                      <w:sz w:val="21"/>
                      <w:szCs w:val="21"/>
                      <w:lang w:val="en-US" w:eastAsia="zh-CN"/>
                    </w:rPr>
                  </m:ctrlPr>
                </m:sup>
                <m:e>
                  <m:sSup>
                    <m:sSupPr>
                      <m:ctrlPr>
                        <w:rPr>
                          <w:rFonts w:hint="default" w:ascii="Cambria Math" w:hAnsi="Cambria Math" w:eastAsia="宋体" w:cs="宋体"/>
                          <w:i w:val="0"/>
                          <w:iCs w:val="0"/>
                          <w:color w:val="auto"/>
                          <w:sz w:val="21"/>
                          <w:szCs w:val="21"/>
                          <w:lang w:val="en-US" w:eastAsia="zh-CN"/>
                        </w:rPr>
                      </m:ctrlPr>
                    </m:sSupPr>
                    <m:e>
                      <m:r>
                        <m:rPr>
                          <m:sty m:val="p"/>
                        </m:rPr>
                        <w:rPr>
                          <w:rFonts w:hint="default" w:ascii="Cambria Math" w:hAnsi="Cambria Math" w:eastAsia="宋体" w:cs="宋体"/>
                          <w:color w:val="auto"/>
                          <w:sz w:val="21"/>
                          <w:szCs w:val="21"/>
                          <w:lang w:val="en-US" w:eastAsia="zh-CN"/>
                        </w:rPr>
                        <m:t>(</m:t>
                      </m:r>
                      <m:sSub>
                        <m:sSubPr>
                          <m:ctrlPr>
                            <w:rPr>
                              <w:rFonts w:hint="default" w:ascii="Cambria Math" w:hAnsi="Cambria Math" w:eastAsia="宋体" w:cs="宋体"/>
                              <w:i w:val="0"/>
                              <w:iCs w:val="0"/>
                              <w:color w:val="auto"/>
                              <w:sz w:val="21"/>
                              <w:szCs w:val="21"/>
                              <w:lang w:val="en-US" w:eastAsia="zh-CN"/>
                            </w:rPr>
                          </m:ctrlPr>
                        </m:sSubPr>
                        <m:e>
                          <m:r>
                            <m:rPr>
                              <m:sty m:val="p"/>
                            </m:rPr>
                            <w:rPr>
                              <w:rFonts w:hint="default" w:ascii="Cambria Math" w:hAnsi="Cambria Math" w:eastAsia="宋体" w:cs="宋体"/>
                              <w:color w:val="auto"/>
                              <w:sz w:val="21"/>
                              <w:szCs w:val="21"/>
                              <w:lang w:val="en-US" w:eastAsia="zh-CN"/>
                            </w:rPr>
                            <m:t>y</m:t>
                          </m:r>
                          <m:ctrlPr>
                            <w:rPr>
                              <w:rFonts w:hint="default" w:ascii="Cambria Math" w:hAnsi="Cambria Math" w:eastAsia="宋体" w:cs="宋体"/>
                              <w:i w:val="0"/>
                              <w:iCs w:val="0"/>
                              <w:color w:val="auto"/>
                              <w:sz w:val="21"/>
                              <w:szCs w:val="21"/>
                              <w:lang w:val="en-US" w:eastAsia="zh-CN"/>
                            </w:rPr>
                          </m:ctrlPr>
                        </m:e>
                        <m:sub>
                          <m:r>
                            <m:rPr>
                              <m:sty m:val="p"/>
                            </m:rPr>
                            <w:rPr>
                              <w:rFonts w:hint="default" w:ascii="Cambria Math" w:hAnsi="Cambria Math" w:eastAsia="宋体" w:cs="宋体"/>
                              <w:color w:val="auto"/>
                              <w:sz w:val="21"/>
                              <w:szCs w:val="21"/>
                              <w:lang w:val="en-US" w:eastAsia="zh-CN"/>
                            </w:rPr>
                            <m:t>i</m:t>
                          </m:r>
                          <m:ctrlPr>
                            <w:rPr>
                              <w:rFonts w:hint="default" w:ascii="Cambria Math" w:hAnsi="Cambria Math" w:eastAsia="宋体" w:cs="宋体"/>
                              <w:i w:val="0"/>
                              <w:iCs w:val="0"/>
                              <w:color w:val="auto"/>
                              <w:sz w:val="21"/>
                              <w:szCs w:val="21"/>
                              <w:lang w:val="en-US" w:eastAsia="zh-CN"/>
                            </w:rPr>
                          </m:ctrlPr>
                        </m:sub>
                      </m:sSub>
                      <m:r>
                        <m:rPr>
                          <m:sty m:val="p"/>
                        </m:rPr>
                        <w:rPr>
                          <w:rFonts w:hint="default" w:ascii="Cambria Math" w:hAnsi="Cambria Math" w:eastAsia="宋体" w:cs="宋体"/>
                          <w:color w:val="auto"/>
                          <w:sz w:val="21"/>
                          <w:szCs w:val="21"/>
                          <w:lang w:val="en-US" w:eastAsia="zh-CN"/>
                        </w:rPr>
                        <m:t>−</m:t>
                      </m:r>
                      <m:sSub>
                        <m:sSubPr>
                          <m:ctrlPr>
                            <w:rPr>
                              <w:rFonts w:hint="default" w:ascii="Cambria Math" w:hAnsi="Cambria Math" w:eastAsia="宋体" w:cs="宋体"/>
                              <w:i w:val="0"/>
                              <w:iCs w:val="0"/>
                              <w:color w:val="auto"/>
                              <w:sz w:val="21"/>
                              <w:szCs w:val="21"/>
                              <w:lang w:val="en-US" w:eastAsia="zh-CN"/>
                            </w:rPr>
                          </m:ctrlPr>
                        </m:sSubPr>
                        <m:e>
                          <m:acc>
                            <m:accPr>
                              <m:chr m:val="̅"/>
                              <m:ctrlPr>
                                <w:rPr>
                                  <w:rFonts w:hint="default" w:ascii="Cambria Math" w:hAnsi="Cambria Math" w:eastAsia="宋体" w:cs="宋体"/>
                                  <w:i w:val="0"/>
                                  <w:iCs w:val="0"/>
                                  <w:color w:val="auto"/>
                                  <w:sz w:val="21"/>
                                  <w:szCs w:val="21"/>
                                  <w:lang w:val="en-US" w:eastAsia="zh-CN"/>
                                </w:rPr>
                              </m:ctrlPr>
                            </m:accPr>
                            <m:e>
                              <m:r>
                                <m:rPr>
                                  <m:sty m:val="p"/>
                                </m:rPr>
                                <w:rPr>
                                  <w:rFonts w:hint="default" w:ascii="Cambria Math" w:hAnsi="Cambria Math" w:eastAsia="宋体" w:cs="宋体"/>
                                  <w:color w:val="auto"/>
                                  <w:sz w:val="21"/>
                                  <w:szCs w:val="21"/>
                                  <w:lang w:val="en-US" w:eastAsia="zh-CN"/>
                                </w:rPr>
                                <m:t>y</m:t>
                              </m:r>
                              <m:ctrlPr>
                                <w:rPr>
                                  <w:rFonts w:hint="default" w:ascii="Cambria Math" w:hAnsi="Cambria Math" w:eastAsia="宋体" w:cs="宋体"/>
                                  <w:i w:val="0"/>
                                  <w:iCs w:val="0"/>
                                  <w:color w:val="auto"/>
                                  <w:sz w:val="21"/>
                                  <w:szCs w:val="21"/>
                                  <w:lang w:val="en-US" w:eastAsia="zh-CN"/>
                                </w:rPr>
                              </m:ctrlPr>
                            </m:e>
                          </m:acc>
                          <m:ctrlPr>
                            <w:rPr>
                              <w:rFonts w:hint="default" w:ascii="Cambria Math" w:hAnsi="Cambria Math" w:eastAsia="宋体" w:cs="宋体"/>
                              <w:i w:val="0"/>
                              <w:iCs w:val="0"/>
                              <w:color w:val="auto"/>
                              <w:sz w:val="21"/>
                              <w:szCs w:val="21"/>
                              <w:lang w:val="en-US" w:eastAsia="zh-CN"/>
                            </w:rPr>
                          </m:ctrlPr>
                        </m:e>
                        <m:sub>
                          <m:r>
                            <m:rPr>
                              <m:sty m:val="p"/>
                            </m:rPr>
                            <w:rPr>
                              <w:rFonts w:hint="default" w:ascii="Cambria Math" w:hAnsi="Cambria Math" w:eastAsia="宋体" w:cs="宋体"/>
                              <w:color w:val="auto"/>
                              <w:sz w:val="21"/>
                              <w:szCs w:val="21"/>
                              <w:lang w:val="en-US" w:eastAsia="zh-CN"/>
                            </w:rPr>
                            <m:t>i</m:t>
                          </m:r>
                          <m:ctrlPr>
                            <w:rPr>
                              <w:rFonts w:hint="default" w:ascii="Cambria Math" w:hAnsi="Cambria Math" w:eastAsia="宋体" w:cs="宋体"/>
                              <w:i w:val="0"/>
                              <w:iCs w:val="0"/>
                              <w:color w:val="auto"/>
                              <w:sz w:val="21"/>
                              <w:szCs w:val="21"/>
                              <w:lang w:val="en-US" w:eastAsia="zh-CN"/>
                            </w:rPr>
                          </m:ctrlPr>
                        </m:sub>
                      </m:sSub>
                      <m:r>
                        <m:rPr>
                          <m:sty m:val="p"/>
                        </m:rPr>
                        <w:rPr>
                          <w:rFonts w:hint="default" w:ascii="Cambria Math" w:hAnsi="Cambria Math" w:eastAsia="宋体" w:cs="宋体"/>
                          <w:color w:val="auto"/>
                          <w:sz w:val="21"/>
                          <w:szCs w:val="21"/>
                          <w:lang w:val="en-US" w:eastAsia="zh-CN"/>
                        </w:rPr>
                        <m:t>)</m:t>
                      </m:r>
                      <m:ctrlPr>
                        <w:rPr>
                          <w:rFonts w:hint="default" w:ascii="Cambria Math" w:hAnsi="Cambria Math" w:eastAsia="宋体" w:cs="宋体"/>
                          <w:i w:val="0"/>
                          <w:iCs w:val="0"/>
                          <w:color w:val="auto"/>
                          <w:sz w:val="21"/>
                          <w:szCs w:val="21"/>
                          <w:lang w:val="en-US" w:eastAsia="zh-CN"/>
                        </w:rPr>
                      </m:ctrlPr>
                    </m:e>
                    <m:sup>
                      <m:r>
                        <m:rPr>
                          <m:sty m:val="p"/>
                        </m:rPr>
                        <w:rPr>
                          <w:rFonts w:hint="default" w:ascii="Cambria Math" w:hAnsi="Cambria Math" w:eastAsia="宋体" w:cs="宋体"/>
                          <w:color w:val="auto"/>
                          <w:sz w:val="21"/>
                          <w:szCs w:val="21"/>
                          <w:lang w:val="en-US" w:eastAsia="zh-CN"/>
                        </w:rPr>
                        <m:t>2</m:t>
                      </m:r>
                      <m:ctrlPr>
                        <w:rPr>
                          <w:rFonts w:hint="default" w:ascii="Cambria Math" w:hAnsi="Cambria Math" w:eastAsia="宋体" w:cs="宋体"/>
                          <w:i w:val="0"/>
                          <w:iCs w:val="0"/>
                          <w:color w:val="auto"/>
                          <w:sz w:val="21"/>
                          <w:szCs w:val="21"/>
                          <w:lang w:val="en-US" w:eastAsia="zh-CN"/>
                        </w:rPr>
                      </m:ctrlPr>
                    </m:sup>
                  </m:sSup>
                  <m:ctrlPr>
                    <w:rPr>
                      <w:rFonts w:hint="default" w:ascii="Cambria Math" w:hAnsi="Cambria Math" w:eastAsia="宋体" w:cs="宋体"/>
                      <w:i w:val="0"/>
                      <w:iCs w:val="0"/>
                      <w:color w:val="auto"/>
                      <w:sz w:val="21"/>
                      <w:szCs w:val="21"/>
                      <w:lang w:val="en-US" w:eastAsia="zh-CN"/>
                    </w:rPr>
                  </m:ctrlPr>
                </m:e>
              </m:nary>
              <m:ctrlPr>
                <w:rPr>
                  <w:rFonts w:hint="default" w:ascii="Cambria Math" w:hAnsi="Cambria Math" w:eastAsia="宋体" w:cs="宋体"/>
                  <w:i w:val="0"/>
                  <w:iCs w:val="0"/>
                  <w:color w:val="auto"/>
                  <w:sz w:val="21"/>
                  <w:szCs w:val="21"/>
                  <w:lang w:val="en-US" w:eastAsia="zh-CN"/>
                </w:rPr>
              </m:ctrlPr>
            </m:den>
          </m:f>
        </m:oMath>
      </m:oMathPara>
    </w:p>
    <w:p>
      <w:pPr>
        <w:spacing w:line="360" w:lineRule="auto"/>
        <w:ind w:left="0" w:leftChars="0" w:firstLine="420" w:firstLineChars="200"/>
        <w:rPr>
          <w:rFonts w:hint="default" w:ascii="宋体" w:hAnsi="宋体" w:eastAsia="宋体" w:cs="宋体"/>
          <w:i w:val="0"/>
          <w:iCs w:val="0"/>
          <w:color w:val="auto"/>
          <w:sz w:val="21"/>
          <w:szCs w:val="21"/>
          <w:lang w:val="en-US" w:eastAsia="zh-CN"/>
        </w:rPr>
      </w:pPr>
      <m:oMathPara>
        <m:oMath>
          <m:r>
            <m:rPr>
              <m:sty m:val="p"/>
            </m:rPr>
            <w:rPr>
              <w:rFonts w:hint="default" w:ascii="Cambria Math" w:hAnsi="Cambria Math" w:eastAsia="宋体" w:cs="宋体"/>
              <w:color w:val="auto"/>
              <w:sz w:val="21"/>
              <w:szCs w:val="21"/>
              <w:lang w:val="en-US" w:eastAsia="zh-CN"/>
            </w:rPr>
            <m:t>RMSE=</m:t>
          </m:r>
          <m:rad>
            <m:radPr>
              <m:degHide m:val="1"/>
              <m:ctrlPr>
                <w:rPr>
                  <w:rFonts w:hint="default" w:ascii="Cambria Math" w:hAnsi="Cambria Math" w:eastAsia="宋体" w:cs="宋体"/>
                  <w:i w:val="0"/>
                  <w:iCs w:val="0"/>
                  <w:color w:val="auto"/>
                  <w:sz w:val="21"/>
                  <w:szCs w:val="21"/>
                  <w:lang w:val="en-US" w:eastAsia="zh-CN"/>
                </w:rPr>
              </m:ctrlPr>
            </m:radPr>
            <m:deg>
              <m:ctrlPr>
                <w:rPr>
                  <w:rFonts w:hint="default" w:ascii="Cambria Math" w:hAnsi="Cambria Math" w:eastAsia="宋体" w:cs="宋体"/>
                  <w:i w:val="0"/>
                  <w:iCs w:val="0"/>
                  <w:color w:val="auto"/>
                  <w:sz w:val="21"/>
                  <w:szCs w:val="21"/>
                  <w:lang w:val="en-US" w:eastAsia="zh-CN"/>
                </w:rPr>
              </m:ctrlPr>
            </m:deg>
            <m:e>
              <m:f>
                <m:fPr>
                  <m:ctrlPr>
                    <w:rPr>
                      <w:rFonts w:hint="default" w:ascii="Cambria Math" w:hAnsi="Cambria Math" w:eastAsia="宋体" w:cs="宋体"/>
                      <w:i w:val="0"/>
                      <w:iCs w:val="0"/>
                      <w:color w:val="auto"/>
                      <w:sz w:val="21"/>
                      <w:szCs w:val="21"/>
                      <w:lang w:val="en-US" w:eastAsia="zh-CN"/>
                    </w:rPr>
                  </m:ctrlPr>
                </m:fPr>
                <m:num>
                  <m:nary>
                    <m:naryPr>
                      <m:chr m:val="∑"/>
                      <m:limLoc m:val="undOvr"/>
                      <m:ctrlPr>
                        <w:rPr>
                          <w:rFonts w:hint="default" w:ascii="Cambria Math" w:hAnsi="Cambria Math" w:eastAsia="宋体" w:cs="宋体"/>
                          <w:i w:val="0"/>
                          <w:iCs w:val="0"/>
                          <w:color w:val="auto"/>
                          <w:sz w:val="21"/>
                          <w:szCs w:val="21"/>
                          <w:lang w:val="en-US" w:eastAsia="zh-CN"/>
                        </w:rPr>
                      </m:ctrlPr>
                    </m:naryPr>
                    <m:sub>
                      <m:r>
                        <m:rPr>
                          <m:sty m:val="p"/>
                        </m:rPr>
                        <w:rPr>
                          <w:rFonts w:hint="default" w:ascii="Cambria Math" w:hAnsi="Cambria Math" w:eastAsia="宋体" w:cs="宋体"/>
                          <w:color w:val="auto"/>
                          <w:sz w:val="21"/>
                          <w:szCs w:val="21"/>
                          <w:lang w:val="en-US" w:eastAsia="zh-CN"/>
                        </w:rPr>
                        <m:t>i=1</m:t>
                      </m:r>
                      <m:ctrlPr>
                        <w:rPr>
                          <w:rFonts w:hint="default" w:ascii="Cambria Math" w:hAnsi="Cambria Math" w:eastAsia="宋体" w:cs="宋体"/>
                          <w:i w:val="0"/>
                          <w:iCs w:val="0"/>
                          <w:color w:val="auto"/>
                          <w:sz w:val="21"/>
                          <w:szCs w:val="21"/>
                          <w:lang w:val="en-US" w:eastAsia="zh-CN"/>
                        </w:rPr>
                      </m:ctrlPr>
                    </m:sub>
                    <m:sup>
                      <m:r>
                        <m:rPr>
                          <m:sty m:val="p"/>
                        </m:rPr>
                        <w:rPr>
                          <w:rFonts w:hint="default" w:ascii="Cambria Math" w:hAnsi="Cambria Math" w:eastAsia="宋体" w:cs="宋体"/>
                          <w:color w:val="auto"/>
                          <w:sz w:val="21"/>
                          <w:szCs w:val="21"/>
                          <w:lang w:val="en-US" w:eastAsia="zh-CN"/>
                        </w:rPr>
                        <m:t>n</m:t>
                      </m:r>
                      <m:ctrlPr>
                        <w:rPr>
                          <w:rFonts w:hint="default" w:ascii="Cambria Math" w:hAnsi="Cambria Math" w:eastAsia="宋体" w:cs="宋体"/>
                          <w:i w:val="0"/>
                          <w:iCs w:val="0"/>
                          <w:color w:val="auto"/>
                          <w:sz w:val="21"/>
                          <w:szCs w:val="21"/>
                          <w:lang w:val="en-US" w:eastAsia="zh-CN"/>
                        </w:rPr>
                      </m:ctrlPr>
                    </m:sup>
                    <m:e>
                      <m:sSup>
                        <m:sSupPr>
                          <m:ctrlPr>
                            <w:rPr>
                              <w:rFonts w:hint="default" w:ascii="Cambria Math" w:hAnsi="Cambria Math" w:eastAsia="宋体" w:cs="宋体"/>
                              <w:i w:val="0"/>
                              <w:iCs w:val="0"/>
                              <w:color w:val="auto"/>
                              <w:sz w:val="21"/>
                              <w:szCs w:val="21"/>
                              <w:lang w:val="en-US" w:eastAsia="zh-CN"/>
                            </w:rPr>
                          </m:ctrlPr>
                        </m:sSupPr>
                        <m:e>
                          <m:r>
                            <m:rPr>
                              <m:sty m:val="p"/>
                            </m:rPr>
                            <w:rPr>
                              <w:rFonts w:hint="default" w:ascii="Cambria Math" w:hAnsi="Cambria Math" w:eastAsia="宋体" w:cs="宋体"/>
                              <w:color w:val="auto"/>
                              <w:sz w:val="21"/>
                              <w:szCs w:val="21"/>
                              <w:lang w:val="en-US" w:eastAsia="zh-CN"/>
                            </w:rPr>
                            <m:t>(</m:t>
                          </m:r>
                          <m:sSub>
                            <m:sSubPr>
                              <m:ctrlPr>
                                <w:rPr>
                                  <w:rFonts w:hint="default" w:ascii="Cambria Math" w:hAnsi="Cambria Math" w:eastAsia="宋体" w:cs="宋体"/>
                                  <w:i w:val="0"/>
                                  <w:iCs w:val="0"/>
                                  <w:color w:val="auto"/>
                                  <w:sz w:val="21"/>
                                  <w:szCs w:val="21"/>
                                  <w:lang w:val="en-US" w:eastAsia="zh-CN"/>
                                </w:rPr>
                              </m:ctrlPr>
                            </m:sSubPr>
                            <m:e>
                              <m:r>
                                <m:rPr>
                                  <m:sty m:val="p"/>
                                </m:rPr>
                                <w:rPr>
                                  <w:rFonts w:hint="default" w:ascii="Cambria Math" w:hAnsi="Cambria Math" w:eastAsia="宋体" w:cs="宋体"/>
                                  <w:color w:val="auto"/>
                                  <w:sz w:val="21"/>
                                  <w:szCs w:val="21"/>
                                  <w:lang w:val="en-US" w:eastAsia="zh-CN"/>
                                </w:rPr>
                                <m:t>y</m:t>
                              </m:r>
                              <m:ctrlPr>
                                <w:rPr>
                                  <w:rFonts w:hint="default" w:ascii="Cambria Math" w:hAnsi="Cambria Math" w:eastAsia="宋体" w:cs="宋体"/>
                                  <w:i w:val="0"/>
                                  <w:iCs w:val="0"/>
                                  <w:color w:val="auto"/>
                                  <w:sz w:val="21"/>
                                  <w:szCs w:val="21"/>
                                  <w:lang w:val="en-US" w:eastAsia="zh-CN"/>
                                </w:rPr>
                              </m:ctrlPr>
                            </m:e>
                            <m:sub>
                              <m:r>
                                <m:rPr>
                                  <m:sty m:val="p"/>
                                </m:rPr>
                                <w:rPr>
                                  <w:rFonts w:hint="default" w:ascii="Cambria Math" w:hAnsi="Cambria Math" w:eastAsia="宋体" w:cs="宋体"/>
                                  <w:color w:val="auto"/>
                                  <w:sz w:val="21"/>
                                  <w:szCs w:val="21"/>
                                  <w:lang w:val="en-US" w:eastAsia="zh-CN"/>
                                </w:rPr>
                                <m:t>i</m:t>
                              </m:r>
                              <m:ctrlPr>
                                <w:rPr>
                                  <w:rFonts w:hint="default" w:ascii="Cambria Math" w:hAnsi="Cambria Math" w:eastAsia="宋体" w:cs="宋体"/>
                                  <w:i w:val="0"/>
                                  <w:iCs w:val="0"/>
                                  <w:color w:val="auto"/>
                                  <w:sz w:val="21"/>
                                  <w:szCs w:val="21"/>
                                  <w:lang w:val="en-US" w:eastAsia="zh-CN"/>
                                </w:rPr>
                              </m:ctrlPr>
                            </m:sub>
                          </m:sSub>
                          <m:r>
                            <m:rPr>
                              <m:sty m:val="p"/>
                            </m:rPr>
                            <w:rPr>
                              <w:rFonts w:hint="default" w:ascii="Cambria Math" w:hAnsi="Cambria Math" w:eastAsia="宋体" w:cs="宋体"/>
                              <w:color w:val="auto"/>
                              <w:sz w:val="21"/>
                              <w:szCs w:val="21"/>
                              <w:lang w:val="en-US" w:eastAsia="zh-CN"/>
                            </w:rPr>
                            <m:t>−</m:t>
                          </m:r>
                          <m:sSub>
                            <m:sSubPr>
                              <m:ctrlPr>
                                <w:rPr>
                                  <w:rFonts w:hint="default" w:ascii="Cambria Math" w:hAnsi="Cambria Math" w:eastAsia="宋体" w:cs="宋体"/>
                                  <w:i w:val="0"/>
                                  <w:iCs w:val="0"/>
                                  <w:color w:val="auto"/>
                                  <w:sz w:val="21"/>
                                  <w:szCs w:val="21"/>
                                  <w:lang w:val="en-US" w:eastAsia="zh-CN"/>
                                </w:rPr>
                              </m:ctrlPr>
                            </m:sSubPr>
                            <m:e>
                              <m:acc>
                                <m:accPr>
                                  <m:ctrlPr>
                                    <w:rPr>
                                      <w:rFonts w:hint="default" w:ascii="Cambria Math" w:hAnsi="Cambria Math" w:eastAsia="宋体" w:cs="宋体"/>
                                      <w:i w:val="0"/>
                                      <w:iCs w:val="0"/>
                                      <w:color w:val="auto"/>
                                      <w:sz w:val="21"/>
                                      <w:szCs w:val="21"/>
                                      <w:lang w:val="en-US" w:eastAsia="zh-CN"/>
                                    </w:rPr>
                                  </m:ctrlPr>
                                </m:accPr>
                                <m:e>
                                  <m:r>
                                    <m:rPr>
                                      <m:sty m:val="p"/>
                                    </m:rPr>
                                    <w:rPr>
                                      <w:rFonts w:hint="default" w:ascii="Cambria Math" w:hAnsi="Cambria Math" w:eastAsia="宋体" w:cs="宋体"/>
                                      <w:color w:val="auto"/>
                                      <w:sz w:val="21"/>
                                      <w:szCs w:val="21"/>
                                      <w:lang w:val="en-US" w:eastAsia="zh-CN"/>
                                    </w:rPr>
                                    <m:t>y</m:t>
                                  </m:r>
                                  <m:ctrlPr>
                                    <w:rPr>
                                      <w:rFonts w:hint="default" w:ascii="Cambria Math" w:hAnsi="Cambria Math" w:eastAsia="宋体" w:cs="宋体"/>
                                      <w:i w:val="0"/>
                                      <w:iCs w:val="0"/>
                                      <w:color w:val="auto"/>
                                      <w:sz w:val="21"/>
                                      <w:szCs w:val="21"/>
                                      <w:lang w:val="en-US" w:eastAsia="zh-CN"/>
                                    </w:rPr>
                                  </m:ctrlPr>
                                </m:e>
                              </m:acc>
                              <m:ctrlPr>
                                <w:rPr>
                                  <w:rFonts w:hint="default" w:ascii="Cambria Math" w:hAnsi="Cambria Math" w:eastAsia="宋体" w:cs="宋体"/>
                                  <w:i w:val="0"/>
                                  <w:iCs w:val="0"/>
                                  <w:color w:val="auto"/>
                                  <w:sz w:val="21"/>
                                  <w:szCs w:val="21"/>
                                  <w:lang w:val="en-US" w:eastAsia="zh-CN"/>
                                </w:rPr>
                              </m:ctrlPr>
                            </m:e>
                            <m:sub>
                              <m:r>
                                <m:rPr>
                                  <m:sty m:val="p"/>
                                </m:rPr>
                                <w:rPr>
                                  <w:rFonts w:hint="default" w:ascii="Cambria Math" w:hAnsi="Cambria Math" w:eastAsia="宋体" w:cs="宋体"/>
                                  <w:color w:val="auto"/>
                                  <w:sz w:val="21"/>
                                  <w:szCs w:val="21"/>
                                  <w:lang w:val="en-US" w:eastAsia="zh-CN"/>
                                </w:rPr>
                                <m:t>i</m:t>
                              </m:r>
                              <m:ctrlPr>
                                <w:rPr>
                                  <w:rFonts w:hint="default" w:ascii="Cambria Math" w:hAnsi="Cambria Math" w:eastAsia="宋体" w:cs="宋体"/>
                                  <w:i w:val="0"/>
                                  <w:iCs w:val="0"/>
                                  <w:color w:val="auto"/>
                                  <w:sz w:val="21"/>
                                  <w:szCs w:val="21"/>
                                  <w:lang w:val="en-US" w:eastAsia="zh-CN"/>
                                </w:rPr>
                              </m:ctrlPr>
                            </m:sub>
                          </m:sSub>
                          <m:r>
                            <m:rPr>
                              <m:sty m:val="p"/>
                            </m:rPr>
                            <w:rPr>
                              <w:rFonts w:hint="default" w:ascii="Cambria Math" w:hAnsi="Cambria Math" w:eastAsia="宋体" w:cs="宋体"/>
                              <w:color w:val="auto"/>
                              <w:sz w:val="21"/>
                              <w:szCs w:val="21"/>
                              <w:lang w:val="en-US" w:eastAsia="zh-CN"/>
                            </w:rPr>
                            <m:t>)</m:t>
                          </m:r>
                          <m:ctrlPr>
                            <w:rPr>
                              <w:rFonts w:hint="default" w:ascii="Cambria Math" w:hAnsi="Cambria Math" w:eastAsia="宋体" w:cs="宋体"/>
                              <w:i w:val="0"/>
                              <w:iCs w:val="0"/>
                              <w:color w:val="auto"/>
                              <w:sz w:val="21"/>
                              <w:szCs w:val="21"/>
                              <w:lang w:val="en-US" w:eastAsia="zh-CN"/>
                            </w:rPr>
                          </m:ctrlPr>
                        </m:e>
                        <m:sup>
                          <m:r>
                            <m:rPr>
                              <m:sty m:val="p"/>
                            </m:rPr>
                            <w:rPr>
                              <w:rFonts w:hint="default" w:ascii="Cambria Math" w:hAnsi="Cambria Math" w:eastAsia="宋体" w:cs="宋体"/>
                              <w:color w:val="auto"/>
                              <w:sz w:val="21"/>
                              <w:szCs w:val="21"/>
                              <w:lang w:val="en-US" w:eastAsia="zh-CN"/>
                            </w:rPr>
                            <m:t>2</m:t>
                          </m:r>
                          <m:ctrlPr>
                            <w:rPr>
                              <w:rFonts w:hint="default" w:ascii="Cambria Math" w:hAnsi="Cambria Math" w:eastAsia="宋体" w:cs="宋体"/>
                              <w:i w:val="0"/>
                              <w:iCs w:val="0"/>
                              <w:color w:val="auto"/>
                              <w:sz w:val="21"/>
                              <w:szCs w:val="21"/>
                              <w:lang w:val="en-US" w:eastAsia="zh-CN"/>
                            </w:rPr>
                          </m:ctrlPr>
                        </m:sup>
                      </m:sSup>
                      <m:ctrlPr>
                        <w:rPr>
                          <w:rFonts w:hint="default" w:ascii="Cambria Math" w:hAnsi="Cambria Math" w:eastAsia="宋体" w:cs="宋体"/>
                          <w:i w:val="0"/>
                          <w:iCs w:val="0"/>
                          <w:color w:val="auto"/>
                          <w:sz w:val="21"/>
                          <w:szCs w:val="21"/>
                          <w:lang w:val="en-US" w:eastAsia="zh-CN"/>
                        </w:rPr>
                      </m:ctrlPr>
                    </m:e>
                  </m:nary>
                  <m:ctrlPr>
                    <w:rPr>
                      <w:rFonts w:hint="default" w:ascii="Cambria Math" w:hAnsi="Cambria Math" w:eastAsia="宋体" w:cs="宋体"/>
                      <w:i w:val="0"/>
                      <w:iCs w:val="0"/>
                      <w:color w:val="auto"/>
                      <w:sz w:val="21"/>
                      <w:szCs w:val="21"/>
                      <w:lang w:val="en-US" w:eastAsia="zh-CN"/>
                    </w:rPr>
                  </m:ctrlPr>
                </m:num>
                <m:den>
                  <m:r>
                    <m:rPr>
                      <m:sty m:val="p"/>
                    </m:rPr>
                    <w:rPr>
                      <w:rFonts w:hint="default" w:ascii="Cambria Math" w:hAnsi="Cambria Math" w:eastAsia="宋体" w:cs="宋体"/>
                      <w:color w:val="auto"/>
                      <w:sz w:val="21"/>
                      <w:szCs w:val="21"/>
                      <w:lang w:val="en-US" w:eastAsia="zh-CN"/>
                    </w:rPr>
                    <m:t>n</m:t>
                  </m:r>
                  <m:ctrlPr>
                    <w:rPr>
                      <w:rFonts w:hint="default" w:ascii="Cambria Math" w:hAnsi="Cambria Math" w:eastAsia="宋体" w:cs="宋体"/>
                      <w:i w:val="0"/>
                      <w:iCs w:val="0"/>
                      <w:color w:val="auto"/>
                      <w:sz w:val="21"/>
                      <w:szCs w:val="21"/>
                      <w:lang w:val="en-US" w:eastAsia="zh-CN"/>
                    </w:rPr>
                  </m:ctrlPr>
                </m:den>
              </m:f>
              <m:ctrlPr>
                <w:rPr>
                  <w:rFonts w:hint="default" w:ascii="Cambria Math" w:hAnsi="Cambria Math" w:eastAsia="宋体" w:cs="宋体"/>
                  <w:i w:val="0"/>
                  <w:iCs w:val="0"/>
                  <w:color w:val="auto"/>
                  <w:sz w:val="21"/>
                  <w:szCs w:val="21"/>
                  <w:lang w:val="en-US" w:eastAsia="zh-CN"/>
                </w:rPr>
              </m:ctrlPr>
            </m:e>
          </m:rad>
        </m:oMath>
      </m:oMathPara>
    </w:p>
    <w:p>
      <w:pPr>
        <w:spacing w:line="360" w:lineRule="auto"/>
        <w:ind w:left="0" w:leftChars="0" w:firstLine="420" w:firstLineChars="200"/>
        <w:rPr>
          <w:rFonts w:hint="default" w:ascii="宋体" w:hAnsi="宋体" w:eastAsia="宋体" w:cs="宋体"/>
          <w:i w:val="0"/>
          <w:iCs w:val="0"/>
          <w:color w:val="auto"/>
          <w:sz w:val="21"/>
          <w:szCs w:val="21"/>
          <w:lang w:val="en-US" w:eastAsia="zh-CN"/>
        </w:rPr>
      </w:pPr>
      <w:r>
        <w:rPr>
          <w:rFonts w:hint="default" w:ascii="宋体" w:hAnsi="宋体" w:eastAsia="宋体" w:cs="宋体"/>
          <w:i w:val="0"/>
          <w:iCs w:val="0"/>
          <w:color w:val="auto"/>
          <w:sz w:val="21"/>
          <w:szCs w:val="21"/>
          <w:lang w:val="en-US" w:eastAsia="zh-CN"/>
        </w:rPr>
        <w:t>式中：</w:t>
      </w:r>
    </w:p>
    <w:p>
      <w:pPr>
        <w:spacing w:line="360" w:lineRule="auto"/>
        <w:ind w:left="0" w:leftChars="0" w:firstLine="420" w:firstLineChars="200"/>
        <w:rPr>
          <w:rFonts w:hint="default" w:ascii="宋体" w:hAnsi="宋体" w:eastAsia="宋体" w:cs="宋体"/>
          <w:i w:val="0"/>
          <w:iCs w:val="0"/>
          <w:color w:val="auto"/>
          <w:sz w:val="21"/>
          <w:szCs w:val="21"/>
          <w:lang w:val="en-US" w:eastAsia="zh-CN"/>
        </w:rPr>
      </w:pPr>
      <m:oMath>
        <m:sSub>
          <m:sSubPr>
            <m:ctrlPr>
              <w:rPr>
                <w:rFonts w:hint="default" w:ascii="Cambria Math" w:hAnsi="Cambria Math" w:eastAsia="宋体" w:cs="宋体"/>
                <w:i w:val="0"/>
                <w:iCs w:val="0"/>
                <w:color w:val="auto"/>
                <w:sz w:val="21"/>
                <w:szCs w:val="21"/>
                <w:lang w:val="en-US" w:eastAsia="zh-CN"/>
              </w:rPr>
            </m:ctrlPr>
          </m:sSubPr>
          <m:e>
            <m:r>
              <m:rPr>
                <m:sty m:val="p"/>
              </m:rPr>
              <w:rPr>
                <w:rFonts w:hint="default" w:ascii="Cambria Math" w:hAnsi="Cambria Math" w:eastAsia="宋体" w:cs="宋体"/>
                <w:color w:val="auto"/>
                <w:sz w:val="21"/>
                <w:szCs w:val="21"/>
                <w:lang w:val="en-US" w:eastAsia="zh-CN"/>
              </w:rPr>
              <m:t>y</m:t>
            </m:r>
            <m:ctrlPr>
              <w:rPr>
                <w:rFonts w:hint="default" w:ascii="Cambria Math" w:hAnsi="Cambria Math" w:eastAsia="宋体" w:cs="宋体"/>
                <w:i w:val="0"/>
                <w:iCs w:val="0"/>
                <w:color w:val="auto"/>
                <w:sz w:val="21"/>
                <w:szCs w:val="21"/>
                <w:lang w:val="en-US" w:eastAsia="zh-CN"/>
              </w:rPr>
            </m:ctrlPr>
          </m:e>
          <m:sub>
            <m:r>
              <m:rPr>
                <m:sty m:val="p"/>
              </m:rPr>
              <w:rPr>
                <w:rFonts w:hint="default" w:ascii="Cambria Math" w:hAnsi="Cambria Math" w:eastAsia="宋体" w:cs="宋体"/>
                <w:color w:val="auto"/>
                <w:sz w:val="21"/>
                <w:szCs w:val="21"/>
                <w:lang w:val="en-US" w:eastAsia="zh-CN"/>
              </w:rPr>
              <m:t>i</m:t>
            </m:r>
            <m:ctrlPr>
              <w:rPr>
                <w:rFonts w:hint="default" w:ascii="Cambria Math" w:hAnsi="Cambria Math" w:eastAsia="宋体" w:cs="宋体"/>
                <w:i w:val="0"/>
                <w:iCs w:val="0"/>
                <w:color w:val="auto"/>
                <w:sz w:val="21"/>
                <w:szCs w:val="21"/>
                <w:lang w:val="en-US" w:eastAsia="zh-CN"/>
              </w:rPr>
            </m:ctrlPr>
          </m:sub>
        </m:sSub>
      </m:oMath>
      <w:r>
        <w:rPr>
          <w:rFonts w:hint="default"/>
          <w:lang w:val="en-US" w:eastAsia="zh-CN"/>
        </w:rPr>
        <w:t>——</w:t>
      </w:r>
      <w:r>
        <w:rPr>
          <w:rFonts w:hint="default" w:ascii="宋体" w:hAnsi="宋体" w:eastAsia="宋体" w:cs="宋体"/>
          <w:i w:val="0"/>
          <w:iCs w:val="0"/>
          <w:color w:val="auto"/>
          <w:sz w:val="21"/>
          <w:szCs w:val="21"/>
          <w:lang w:val="en-US" w:eastAsia="zh-CN"/>
        </w:rPr>
        <w:t>实际调查值，</w:t>
      </w:r>
    </w:p>
    <w:p>
      <w:pPr>
        <w:spacing w:line="360" w:lineRule="auto"/>
        <w:ind w:left="0" w:leftChars="0" w:firstLine="420" w:firstLineChars="200"/>
        <w:rPr>
          <w:rFonts w:hint="default" w:ascii="宋体" w:hAnsi="宋体" w:eastAsia="宋体" w:cs="宋体"/>
          <w:i w:val="0"/>
          <w:iCs w:val="0"/>
          <w:color w:val="auto"/>
          <w:sz w:val="21"/>
          <w:szCs w:val="21"/>
          <w:lang w:val="en-US" w:eastAsia="zh-CN"/>
        </w:rPr>
      </w:pPr>
      <m:oMath>
        <m:sSub>
          <m:sSubPr>
            <m:ctrlPr>
              <w:rPr>
                <w:rFonts w:hint="default" w:ascii="Cambria Math" w:hAnsi="Cambria Math" w:eastAsia="宋体" w:cs="宋体"/>
                <w:i w:val="0"/>
                <w:iCs w:val="0"/>
                <w:color w:val="auto"/>
                <w:sz w:val="21"/>
                <w:szCs w:val="21"/>
                <w:lang w:val="en-US" w:eastAsia="zh-CN"/>
              </w:rPr>
            </m:ctrlPr>
          </m:sSubPr>
          <m:e>
            <m:acc>
              <m:accPr>
                <m:ctrlPr>
                  <w:rPr>
                    <w:rFonts w:hint="default" w:ascii="Cambria Math" w:hAnsi="Cambria Math" w:eastAsia="宋体" w:cs="宋体"/>
                    <w:i w:val="0"/>
                    <w:iCs w:val="0"/>
                    <w:color w:val="auto"/>
                    <w:sz w:val="21"/>
                    <w:szCs w:val="21"/>
                    <w:lang w:val="en-US" w:eastAsia="zh-CN"/>
                  </w:rPr>
                </m:ctrlPr>
              </m:accPr>
              <m:e>
                <m:r>
                  <m:rPr>
                    <m:sty m:val="p"/>
                  </m:rPr>
                  <w:rPr>
                    <w:rFonts w:hint="default" w:ascii="Cambria Math" w:hAnsi="Cambria Math" w:eastAsia="宋体" w:cs="宋体"/>
                    <w:color w:val="auto"/>
                    <w:sz w:val="21"/>
                    <w:szCs w:val="21"/>
                    <w:lang w:val="en-US" w:eastAsia="zh-CN"/>
                  </w:rPr>
                  <m:t>y</m:t>
                </m:r>
                <m:ctrlPr>
                  <w:rPr>
                    <w:rFonts w:hint="default" w:ascii="Cambria Math" w:hAnsi="Cambria Math" w:eastAsia="宋体" w:cs="宋体"/>
                    <w:i w:val="0"/>
                    <w:iCs w:val="0"/>
                    <w:color w:val="auto"/>
                    <w:sz w:val="21"/>
                    <w:szCs w:val="21"/>
                    <w:lang w:val="en-US" w:eastAsia="zh-CN"/>
                  </w:rPr>
                </m:ctrlPr>
              </m:e>
            </m:acc>
            <m:ctrlPr>
              <w:rPr>
                <w:rFonts w:hint="default" w:ascii="Cambria Math" w:hAnsi="Cambria Math" w:eastAsia="宋体" w:cs="宋体"/>
                <w:i w:val="0"/>
                <w:iCs w:val="0"/>
                <w:color w:val="auto"/>
                <w:sz w:val="21"/>
                <w:szCs w:val="21"/>
                <w:lang w:val="en-US" w:eastAsia="zh-CN"/>
              </w:rPr>
            </m:ctrlPr>
          </m:e>
          <m:sub>
            <m:r>
              <m:rPr>
                <m:sty m:val="p"/>
              </m:rPr>
              <w:rPr>
                <w:rFonts w:hint="default" w:ascii="Cambria Math" w:hAnsi="Cambria Math" w:eastAsia="宋体" w:cs="宋体"/>
                <w:color w:val="auto"/>
                <w:sz w:val="21"/>
                <w:szCs w:val="21"/>
                <w:lang w:val="en-US" w:eastAsia="zh-CN"/>
              </w:rPr>
              <m:t>i</m:t>
            </m:r>
            <m:ctrlPr>
              <w:rPr>
                <w:rFonts w:hint="default" w:ascii="Cambria Math" w:hAnsi="Cambria Math" w:eastAsia="宋体" w:cs="宋体"/>
                <w:i w:val="0"/>
                <w:iCs w:val="0"/>
                <w:color w:val="auto"/>
                <w:sz w:val="21"/>
                <w:szCs w:val="21"/>
                <w:lang w:val="en-US" w:eastAsia="zh-CN"/>
              </w:rPr>
            </m:ctrlPr>
          </m:sub>
        </m:sSub>
      </m:oMath>
      <w:r>
        <w:rPr>
          <w:rFonts w:hint="default"/>
          <w:lang w:val="en-US" w:eastAsia="zh-CN"/>
        </w:rPr>
        <w:t>——</w:t>
      </w:r>
      <w:r>
        <w:rPr>
          <w:rFonts w:hint="default" w:ascii="宋体" w:hAnsi="宋体" w:eastAsia="宋体" w:cs="宋体"/>
          <w:i w:val="0"/>
          <w:iCs w:val="0"/>
          <w:color w:val="auto"/>
          <w:sz w:val="21"/>
          <w:szCs w:val="21"/>
          <w:lang w:val="en-US" w:eastAsia="zh-CN"/>
        </w:rPr>
        <w:t>模型估计值，</w:t>
      </w:r>
    </w:p>
    <w:p>
      <w:pPr>
        <w:spacing w:line="360" w:lineRule="auto"/>
        <w:ind w:left="0" w:leftChars="0" w:firstLine="420" w:firstLineChars="200"/>
        <w:rPr>
          <w:rFonts w:hint="default" w:ascii="宋体" w:hAnsi="宋体" w:eastAsia="宋体" w:cs="宋体"/>
          <w:i w:val="0"/>
          <w:iCs w:val="0"/>
          <w:color w:val="auto"/>
          <w:sz w:val="21"/>
          <w:szCs w:val="21"/>
          <w:lang w:val="en-US" w:eastAsia="zh-CN"/>
        </w:rPr>
      </w:pPr>
      <m:oMath>
        <m:sSub>
          <m:sSubPr>
            <m:ctrlPr>
              <w:rPr>
                <w:rFonts w:hint="default" w:ascii="Cambria Math" w:hAnsi="Cambria Math" w:eastAsia="宋体" w:cs="宋体"/>
                <w:i w:val="0"/>
                <w:iCs w:val="0"/>
                <w:color w:val="auto"/>
                <w:sz w:val="21"/>
                <w:szCs w:val="21"/>
                <w:lang w:val="en-US" w:eastAsia="zh-CN"/>
              </w:rPr>
            </m:ctrlPr>
          </m:sSubPr>
          <m:e>
            <m:acc>
              <m:accPr>
                <m:chr m:val="̅"/>
                <m:ctrlPr>
                  <w:rPr>
                    <w:rFonts w:hint="default" w:ascii="Cambria Math" w:hAnsi="Cambria Math" w:eastAsia="宋体" w:cs="宋体"/>
                    <w:i w:val="0"/>
                    <w:iCs w:val="0"/>
                    <w:color w:val="auto"/>
                    <w:sz w:val="21"/>
                    <w:szCs w:val="21"/>
                    <w:lang w:val="en-US" w:eastAsia="zh-CN"/>
                  </w:rPr>
                </m:ctrlPr>
              </m:accPr>
              <m:e>
                <m:r>
                  <m:rPr>
                    <m:sty m:val="p"/>
                  </m:rPr>
                  <w:rPr>
                    <w:rFonts w:hint="default" w:ascii="Cambria Math" w:hAnsi="Cambria Math" w:eastAsia="宋体" w:cs="宋体"/>
                    <w:color w:val="auto"/>
                    <w:sz w:val="21"/>
                    <w:szCs w:val="21"/>
                    <w:lang w:val="en-US" w:eastAsia="zh-CN"/>
                  </w:rPr>
                  <m:t>y</m:t>
                </m:r>
                <m:ctrlPr>
                  <w:rPr>
                    <w:rFonts w:hint="default" w:ascii="Cambria Math" w:hAnsi="Cambria Math" w:eastAsia="宋体" w:cs="宋体"/>
                    <w:i w:val="0"/>
                    <w:iCs w:val="0"/>
                    <w:color w:val="auto"/>
                    <w:sz w:val="21"/>
                    <w:szCs w:val="21"/>
                    <w:lang w:val="en-US" w:eastAsia="zh-CN"/>
                  </w:rPr>
                </m:ctrlPr>
              </m:e>
            </m:acc>
            <m:ctrlPr>
              <w:rPr>
                <w:rFonts w:hint="default" w:ascii="Cambria Math" w:hAnsi="Cambria Math" w:eastAsia="宋体" w:cs="宋体"/>
                <w:i w:val="0"/>
                <w:iCs w:val="0"/>
                <w:color w:val="auto"/>
                <w:sz w:val="21"/>
                <w:szCs w:val="21"/>
                <w:lang w:val="en-US" w:eastAsia="zh-CN"/>
              </w:rPr>
            </m:ctrlPr>
          </m:e>
          <m:sub>
            <m:r>
              <m:rPr>
                <m:sty m:val="p"/>
              </m:rPr>
              <w:rPr>
                <w:rFonts w:hint="default" w:ascii="Cambria Math" w:hAnsi="Cambria Math" w:eastAsia="宋体" w:cs="宋体"/>
                <w:color w:val="auto"/>
                <w:sz w:val="21"/>
                <w:szCs w:val="21"/>
                <w:lang w:val="en-US" w:eastAsia="zh-CN"/>
              </w:rPr>
              <m:t>i</m:t>
            </m:r>
            <m:ctrlPr>
              <w:rPr>
                <w:rFonts w:hint="default" w:ascii="Cambria Math" w:hAnsi="Cambria Math" w:eastAsia="宋体" w:cs="宋体"/>
                <w:i w:val="0"/>
                <w:iCs w:val="0"/>
                <w:color w:val="auto"/>
                <w:sz w:val="21"/>
                <w:szCs w:val="21"/>
                <w:lang w:val="en-US" w:eastAsia="zh-CN"/>
              </w:rPr>
            </m:ctrlPr>
          </m:sub>
        </m:sSub>
      </m:oMath>
      <w:r>
        <w:rPr>
          <w:rFonts w:hint="default"/>
          <w:lang w:val="en-US" w:eastAsia="zh-CN"/>
        </w:rPr>
        <w:t>——</w:t>
      </w:r>
      <w:r>
        <w:rPr>
          <w:rFonts w:hint="default" w:ascii="宋体" w:hAnsi="宋体" w:eastAsia="宋体" w:cs="宋体"/>
          <w:i w:val="0"/>
          <w:iCs w:val="0"/>
          <w:color w:val="auto"/>
          <w:sz w:val="21"/>
          <w:szCs w:val="21"/>
          <w:lang w:val="en-US" w:eastAsia="zh-CN"/>
        </w:rPr>
        <w:t>样本平均值，</w:t>
      </w:r>
    </w:p>
    <w:p>
      <w:pPr>
        <w:spacing w:line="360" w:lineRule="auto"/>
        <w:ind w:left="0" w:leftChars="0" w:firstLine="420" w:firstLineChars="200"/>
        <w:rPr>
          <w:rFonts w:hint="default" w:ascii="宋体" w:hAnsi="宋体" w:eastAsia="宋体" w:cs="宋体"/>
          <w:i w:val="0"/>
          <w:iCs w:val="0"/>
          <w:color w:val="auto"/>
          <w:sz w:val="21"/>
          <w:szCs w:val="21"/>
          <w:lang w:val="en-US" w:eastAsia="zh-CN"/>
        </w:rPr>
      </w:pPr>
      <w:r>
        <w:rPr>
          <w:rFonts w:hint="default" w:ascii="宋体" w:hAnsi="宋体" w:eastAsia="宋体" w:cs="宋体"/>
          <w:i w:val="0"/>
          <w:iCs w:val="0"/>
          <w:color w:val="auto"/>
          <w:sz w:val="21"/>
          <w:szCs w:val="21"/>
          <w:lang w:val="en-US" w:eastAsia="zh-CN"/>
        </w:rPr>
        <w:t>n</w:t>
      </w:r>
      <w:r>
        <w:rPr>
          <w:rFonts w:hint="default"/>
          <w:lang w:val="en-US" w:eastAsia="zh-CN"/>
        </w:rPr>
        <w:t>——</w:t>
      </w:r>
      <w:r>
        <w:rPr>
          <w:rFonts w:hint="default" w:ascii="宋体" w:hAnsi="宋体" w:eastAsia="宋体" w:cs="宋体"/>
          <w:i w:val="0"/>
          <w:iCs w:val="0"/>
          <w:color w:val="auto"/>
          <w:sz w:val="21"/>
          <w:szCs w:val="21"/>
          <w:lang w:val="en-US" w:eastAsia="zh-CN"/>
        </w:rPr>
        <w:t>样本数量。</w:t>
      </w:r>
    </w:p>
    <w:p>
      <w:pPr>
        <w:rPr>
          <w:rFonts w:hint="eastAsia"/>
          <w:lang w:val="en-US" w:eastAsia="zh-CN"/>
        </w:rPr>
      </w:pPr>
    </w:p>
    <w:p>
      <w:pPr>
        <w:rPr>
          <w:rFonts w:hint="default" w:eastAsia="宋体"/>
          <w:u w:val="single"/>
          <w:lang w:val="en-US" w:eastAsia="zh-CN"/>
        </w:rPr>
      </w:pPr>
      <w:r>
        <w:rPr>
          <w:rFonts w:hint="eastAsia"/>
          <w:lang w:val="en-US" w:eastAsia="zh-CN"/>
        </w:rPr>
        <w:t xml:space="preserve">                    </w:t>
      </w:r>
      <w:r>
        <w:rPr>
          <w:rFonts w:hint="eastAsia"/>
          <w:u w:val="single"/>
          <w:lang w:val="en-US" w:eastAsia="zh-CN"/>
        </w:rPr>
        <w:t xml:space="preserve">                                              </w:t>
      </w:r>
    </w:p>
    <w:sectPr>
      <w:headerReference r:id="rId14" w:type="default"/>
      <w:footerReference r:id="rId15" w:type="default"/>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rPr>
        <w:sz w:val="18"/>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3"/>
                          </w:pPr>
                          <w:r>
                            <w:fldChar w:fldCharType="begin"/>
                          </w:r>
                          <w:r>
                            <w:instrText xml:space="preserve">PAGE   \* MERGEFORMAT</w:instrText>
                          </w:r>
                          <w:r>
                            <w:fldChar w:fldCharType="separate"/>
                          </w:r>
                          <w:r>
                            <w:rPr>
                              <w:lang w:val="zh-CN"/>
                            </w:rP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53"/>
                    </w:pPr>
                    <w:r>
                      <w:fldChar w:fldCharType="begin"/>
                    </w:r>
                    <w:r>
                      <w:instrText xml:space="preserve">PAGE   \* MERGEFORMAT</w:instrText>
                    </w:r>
                    <w:r>
                      <w:fldChar w:fldCharType="separate"/>
                    </w:r>
                    <w:r>
                      <w:rPr>
                        <w:lang w:val="zh-CN"/>
                      </w:rP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wordWrap w:val="0"/>
    </w:pPr>
    <w:r>
      <w:rPr>
        <w:rFonts w:hint="eastAsia"/>
        <w:lang w:val="en-US" w:eastAsia="zh-CN"/>
      </w:rPr>
      <w:t>DB 54/T XXXX—XXXX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54/T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54/T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AAB82C"/>
    <w:multiLevelType w:val="singleLevel"/>
    <w:tmpl w:val="AEAAB82C"/>
    <w:lvl w:ilvl="0" w:tentative="0">
      <w:start w:val="12"/>
      <w:numFmt w:val="decimal"/>
      <w:suff w:val="nothing"/>
      <w:lvlText w:val="（%1）"/>
      <w:lvlJc w:val="left"/>
    </w:lvl>
  </w:abstractNum>
  <w:abstractNum w:abstractNumId="1">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2">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142"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28"/>
  </w:num>
  <w:num w:numId="3">
    <w:abstractNumId w:val="6"/>
  </w:num>
  <w:num w:numId="4">
    <w:abstractNumId w:val="24"/>
  </w:num>
  <w:num w:numId="5">
    <w:abstractNumId w:val="19"/>
  </w:num>
  <w:num w:numId="6">
    <w:abstractNumId w:val="14"/>
  </w:num>
  <w:num w:numId="7">
    <w:abstractNumId w:val="9"/>
  </w:num>
  <w:num w:numId="8">
    <w:abstractNumId w:val="4"/>
  </w:num>
  <w:num w:numId="9">
    <w:abstractNumId w:val="10"/>
  </w:num>
  <w:num w:numId="10">
    <w:abstractNumId w:val="17"/>
  </w:num>
  <w:num w:numId="11">
    <w:abstractNumId w:val="26"/>
  </w:num>
  <w:num w:numId="12">
    <w:abstractNumId w:val="12"/>
  </w:num>
  <w:num w:numId="13">
    <w:abstractNumId w:val="13"/>
  </w:num>
  <w:num w:numId="14">
    <w:abstractNumId w:val="8"/>
  </w:num>
  <w:num w:numId="15">
    <w:abstractNumId w:val="20"/>
  </w:num>
  <w:num w:numId="16">
    <w:abstractNumId w:val="22"/>
  </w:num>
  <w:num w:numId="17">
    <w:abstractNumId w:val="18"/>
  </w:num>
  <w:num w:numId="18">
    <w:abstractNumId w:val="30"/>
  </w:num>
  <w:num w:numId="19">
    <w:abstractNumId w:val="16"/>
  </w:num>
  <w:num w:numId="20">
    <w:abstractNumId w:val="2"/>
  </w:num>
  <w:num w:numId="21">
    <w:abstractNumId w:val="11"/>
  </w:num>
  <w:num w:numId="22">
    <w:abstractNumId w:val="31"/>
  </w:num>
  <w:num w:numId="23">
    <w:abstractNumId w:val="21"/>
  </w:num>
  <w:num w:numId="24">
    <w:abstractNumId w:val="7"/>
  </w:num>
  <w:num w:numId="25">
    <w:abstractNumId w:val="27"/>
  </w:num>
  <w:num w:numId="26">
    <w:abstractNumId w:val="29"/>
  </w:num>
  <w:num w:numId="27">
    <w:abstractNumId w:val="3"/>
  </w:num>
  <w:num w:numId="28">
    <w:abstractNumId w:val="5"/>
  </w:num>
  <w:num w:numId="29">
    <w:abstractNumId w:val="15"/>
  </w:num>
  <w:num w:numId="30">
    <w:abstractNumId w:val="25"/>
  </w:num>
  <w:num w:numId="31">
    <w:abstractNumId w:val="23"/>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attachedTemplate r:id="rId1"/>
  <w:documentProtection w:edit="forms" w:enforcement="1" w:cryptProviderType="rsaAES" w:cryptAlgorithmClass="hash" w:cryptAlgorithmType="typeAny" w:cryptAlgorithmSid="14" w:cryptSpinCount="100000" w:hash="RdWoYYiGDrywrkpyCEFOR9Zh3oQyB1h96KjMtqINWnOQuuEiHaZ97UndLvMHb1LwTM4e/A3pETY8ByZsNYcmGw==" w:salt="+1RE4Kp/eTG2YN0HcnZSLQ=="/>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RlNTVlODYxZGRiYjVkYjU4NWE1NTZiYzhhM2Q0MGQifQ=="/>
  </w:docVars>
  <w:rsids>
    <w:rsidRoot w:val="006F14A0"/>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2BB"/>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B6D47"/>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1A82"/>
    <w:rsid w:val="000E4C9E"/>
    <w:rsid w:val="000E56B8"/>
    <w:rsid w:val="000E6FD7"/>
    <w:rsid w:val="000F06E1"/>
    <w:rsid w:val="000F0E3C"/>
    <w:rsid w:val="000F19D5"/>
    <w:rsid w:val="000F4AEA"/>
    <w:rsid w:val="000F633F"/>
    <w:rsid w:val="000F67E9"/>
    <w:rsid w:val="00104926"/>
    <w:rsid w:val="00111849"/>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44E0"/>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27E9"/>
    <w:rsid w:val="002A30C8"/>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14B"/>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2E81"/>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040B"/>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1B1"/>
    <w:rsid w:val="005E2335"/>
    <w:rsid w:val="005E34CA"/>
    <w:rsid w:val="005E3C18"/>
    <w:rsid w:val="005E6812"/>
    <w:rsid w:val="005E7881"/>
    <w:rsid w:val="005E78E0"/>
    <w:rsid w:val="005E7C9C"/>
    <w:rsid w:val="005F0D9C"/>
    <w:rsid w:val="005F284E"/>
    <w:rsid w:val="005F4712"/>
    <w:rsid w:val="006015CE"/>
    <w:rsid w:val="00601EE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9A3"/>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14A0"/>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512"/>
    <w:rsid w:val="00742C35"/>
    <w:rsid w:val="007432CA"/>
    <w:rsid w:val="007439EB"/>
    <w:rsid w:val="00743CB4"/>
    <w:rsid w:val="00743F0A"/>
    <w:rsid w:val="007444E8"/>
    <w:rsid w:val="0074548E"/>
    <w:rsid w:val="00745773"/>
    <w:rsid w:val="00746800"/>
    <w:rsid w:val="0074709A"/>
    <w:rsid w:val="007501A8"/>
    <w:rsid w:val="00750D61"/>
    <w:rsid w:val="00750EE1"/>
    <w:rsid w:val="00752B4D"/>
    <w:rsid w:val="00755402"/>
    <w:rsid w:val="00756B26"/>
    <w:rsid w:val="00756EDF"/>
    <w:rsid w:val="007600E3"/>
    <w:rsid w:val="00765C43"/>
    <w:rsid w:val="00765EFB"/>
    <w:rsid w:val="007671CA"/>
    <w:rsid w:val="00767C61"/>
    <w:rsid w:val="0077008A"/>
    <w:rsid w:val="00773625"/>
    <w:rsid w:val="00773C1F"/>
    <w:rsid w:val="00774DA4"/>
    <w:rsid w:val="00776599"/>
    <w:rsid w:val="0078114B"/>
    <w:rsid w:val="00781DD2"/>
    <w:rsid w:val="00783ECF"/>
    <w:rsid w:val="0078413A"/>
    <w:rsid w:val="007959E8"/>
    <w:rsid w:val="00795E9C"/>
    <w:rsid w:val="00796224"/>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546F"/>
    <w:rsid w:val="007C6069"/>
    <w:rsid w:val="007D06C4"/>
    <w:rsid w:val="007D1352"/>
    <w:rsid w:val="007D15CB"/>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87FF3"/>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5172"/>
    <w:rsid w:val="008F70BD"/>
    <w:rsid w:val="008F788F"/>
    <w:rsid w:val="008F7EA2"/>
    <w:rsid w:val="00902722"/>
    <w:rsid w:val="009027BC"/>
    <w:rsid w:val="009049D8"/>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4F07"/>
    <w:rsid w:val="00977010"/>
    <w:rsid w:val="00977D02"/>
    <w:rsid w:val="009809BB"/>
    <w:rsid w:val="0098364B"/>
    <w:rsid w:val="0098603D"/>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001"/>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2BEA"/>
    <w:rsid w:val="00AC30F7"/>
    <w:rsid w:val="00AC3A5A"/>
    <w:rsid w:val="00AC4D95"/>
    <w:rsid w:val="00AC5DF4"/>
    <w:rsid w:val="00AD0AEF"/>
    <w:rsid w:val="00AD11B7"/>
    <w:rsid w:val="00AD1A94"/>
    <w:rsid w:val="00AD1C05"/>
    <w:rsid w:val="00AD3CE1"/>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18C6"/>
    <w:rsid w:val="00B62B58"/>
    <w:rsid w:val="00B65149"/>
    <w:rsid w:val="00B66567"/>
    <w:rsid w:val="00B66F52"/>
    <w:rsid w:val="00B66FE5"/>
    <w:rsid w:val="00B72880"/>
    <w:rsid w:val="00B7412D"/>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13EF"/>
    <w:rsid w:val="00BD52D7"/>
    <w:rsid w:val="00BD5AD2"/>
    <w:rsid w:val="00BE0F0C"/>
    <w:rsid w:val="00BE22F3"/>
    <w:rsid w:val="00BE5B52"/>
    <w:rsid w:val="00BE7B8D"/>
    <w:rsid w:val="00BF0993"/>
    <w:rsid w:val="00BF10A9"/>
    <w:rsid w:val="00BF1703"/>
    <w:rsid w:val="00BF231C"/>
    <w:rsid w:val="00BF51E5"/>
    <w:rsid w:val="00BF74A6"/>
    <w:rsid w:val="00C0125D"/>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1B0B"/>
    <w:rsid w:val="00C72410"/>
    <w:rsid w:val="00C72728"/>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862"/>
    <w:rsid w:val="00CC6E4E"/>
    <w:rsid w:val="00CC6FE8"/>
    <w:rsid w:val="00CC7202"/>
    <w:rsid w:val="00CD2808"/>
    <w:rsid w:val="00CD28BF"/>
    <w:rsid w:val="00CD4092"/>
    <w:rsid w:val="00CD4A20"/>
    <w:rsid w:val="00CD50A1"/>
    <w:rsid w:val="00CD519E"/>
    <w:rsid w:val="00CD561D"/>
    <w:rsid w:val="00CE0C4F"/>
    <w:rsid w:val="00CE1B07"/>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3BEE"/>
    <w:rsid w:val="00D1489E"/>
    <w:rsid w:val="00D20737"/>
    <w:rsid w:val="00D21E81"/>
    <w:rsid w:val="00D223DE"/>
    <w:rsid w:val="00D25E37"/>
    <w:rsid w:val="00D2661A"/>
    <w:rsid w:val="00D27582"/>
    <w:rsid w:val="00D27EC4"/>
    <w:rsid w:val="00D311F5"/>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623"/>
    <w:rsid w:val="00D926D0"/>
    <w:rsid w:val="00D93030"/>
    <w:rsid w:val="00D950E1"/>
    <w:rsid w:val="00D952A6"/>
    <w:rsid w:val="00D97F99"/>
    <w:rsid w:val="00DA1E08"/>
    <w:rsid w:val="00DA24F8"/>
    <w:rsid w:val="00DA28E8"/>
    <w:rsid w:val="00DA38D3"/>
    <w:rsid w:val="00DA3932"/>
    <w:rsid w:val="00DA3AFC"/>
    <w:rsid w:val="00DA5191"/>
    <w:rsid w:val="00DA53D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AFC"/>
    <w:rsid w:val="00E02DFB"/>
    <w:rsid w:val="00E030F9"/>
    <w:rsid w:val="00E0311A"/>
    <w:rsid w:val="00E03138"/>
    <w:rsid w:val="00E06404"/>
    <w:rsid w:val="00E065D2"/>
    <w:rsid w:val="00E11A85"/>
    <w:rsid w:val="00E12495"/>
    <w:rsid w:val="00E15CCD"/>
    <w:rsid w:val="00E174F5"/>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5B28"/>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1563"/>
    <w:rsid w:val="00EC5359"/>
    <w:rsid w:val="00EC562A"/>
    <w:rsid w:val="00EC646A"/>
    <w:rsid w:val="00ED067A"/>
    <w:rsid w:val="00ED2B50"/>
    <w:rsid w:val="00ED3451"/>
    <w:rsid w:val="00EE0350"/>
    <w:rsid w:val="00EE0719"/>
    <w:rsid w:val="00EE0E80"/>
    <w:rsid w:val="00EE54A6"/>
    <w:rsid w:val="00EE613F"/>
    <w:rsid w:val="00EE7295"/>
    <w:rsid w:val="00EE7869"/>
    <w:rsid w:val="00EF054A"/>
    <w:rsid w:val="00EF3235"/>
    <w:rsid w:val="00EF7E72"/>
    <w:rsid w:val="00F01CD0"/>
    <w:rsid w:val="00F06D37"/>
    <w:rsid w:val="00F07B9D"/>
    <w:rsid w:val="00F11586"/>
    <w:rsid w:val="00F1183B"/>
    <w:rsid w:val="00F11C9F"/>
    <w:rsid w:val="00F12263"/>
    <w:rsid w:val="00F1409D"/>
    <w:rsid w:val="00F14214"/>
    <w:rsid w:val="00F157A9"/>
    <w:rsid w:val="00F24276"/>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4635"/>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29CC"/>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49C"/>
    <w:rsid w:val="00FD2A7C"/>
    <w:rsid w:val="00FD59EB"/>
    <w:rsid w:val="00FD7299"/>
    <w:rsid w:val="00FE198A"/>
    <w:rsid w:val="00FE1FBE"/>
    <w:rsid w:val="00FE3901"/>
    <w:rsid w:val="00FE39D3"/>
    <w:rsid w:val="00FE4BCE"/>
    <w:rsid w:val="00FE54AE"/>
    <w:rsid w:val="00FE576A"/>
    <w:rsid w:val="00FE7E79"/>
    <w:rsid w:val="00FF3E7D"/>
    <w:rsid w:val="00FF5B99"/>
    <w:rsid w:val="00FF730C"/>
    <w:rsid w:val="00FF73F4"/>
    <w:rsid w:val="00FF7CE4"/>
    <w:rsid w:val="00FF7E39"/>
    <w:rsid w:val="013C68D0"/>
    <w:rsid w:val="0200793B"/>
    <w:rsid w:val="0204567E"/>
    <w:rsid w:val="025339BF"/>
    <w:rsid w:val="032E77CC"/>
    <w:rsid w:val="040D238F"/>
    <w:rsid w:val="04216813"/>
    <w:rsid w:val="046343FC"/>
    <w:rsid w:val="05633B27"/>
    <w:rsid w:val="05AA037A"/>
    <w:rsid w:val="06B95FFE"/>
    <w:rsid w:val="07421886"/>
    <w:rsid w:val="077C597D"/>
    <w:rsid w:val="07DE24CD"/>
    <w:rsid w:val="07FE64A7"/>
    <w:rsid w:val="084542FA"/>
    <w:rsid w:val="093D710F"/>
    <w:rsid w:val="0AD61B81"/>
    <w:rsid w:val="0BB023D2"/>
    <w:rsid w:val="0BF236AC"/>
    <w:rsid w:val="0C3631EA"/>
    <w:rsid w:val="0C7C51F1"/>
    <w:rsid w:val="0D1E4D1F"/>
    <w:rsid w:val="0D5648B3"/>
    <w:rsid w:val="0E997EE7"/>
    <w:rsid w:val="0F070EA8"/>
    <w:rsid w:val="0F372588"/>
    <w:rsid w:val="1021389E"/>
    <w:rsid w:val="1046190D"/>
    <w:rsid w:val="10506466"/>
    <w:rsid w:val="1065378B"/>
    <w:rsid w:val="115950E6"/>
    <w:rsid w:val="12051370"/>
    <w:rsid w:val="120E4BA9"/>
    <w:rsid w:val="1257269E"/>
    <w:rsid w:val="13304CDF"/>
    <w:rsid w:val="1332077A"/>
    <w:rsid w:val="14757D15"/>
    <w:rsid w:val="14B22D17"/>
    <w:rsid w:val="16327050"/>
    <w:rsid w:val="16571DC8"/>
    <w:rsid w:val="178F2125"/>
    <w:rsid w:val="1823315B"/>
    <w:rsid w:val="182E5829"/>
    <w:rsid w:val="18743927"/>
    <w:rsid w:val="18C02320"/>
    <w:rsid w:val="18CB43A7"/>
    <w:rsid w:val="1A3F5D13"/>
    <w:rsid w:val="1A6D3318"/>
    <w:rsid w:val="1A725613"/>
    <w:rsid w:val="1A8F0075"/>
    <w:rsid w:val="1AF51BB0"/>
    <w:rsid w:val="1AFB3B01"/>
    <w:rsid w:val="1B097409"/>
    <w:rsid w:val="1B470DF0"/>
    <w:rsid w:val="1BC94674"/>
    <w:rsid w:val="1C760ACE"/>
    <w:rsid w:val="1CA70C88"/>
    <w:rsid w:val="1E3D75EE"/>
    <w:rsid w:val="1ED65FF7"/>
    <w:rsid w:val="1F014FE4"/>
    <w:rsid w:val="20C75D9C"/>
    <w:rsid w:val="234F5BD5"/>
    <w:rsid w:val="237B6E4C"/>
    <w:rsid w:val="23A203FB"/>
    <w:rsid w:val="23E66F4E"/>
    <w:rsid w:val="240950EF"/>
    <w:rsid w:val="241B4873"/>
    <w:rsid w:val="24A361D8"/>
    <w:rsid w:val="255158B8"/>
    <w:rsid w:val="26065044"/>
    <w:rsid w:val="26443BEC"/>
    <w:rsid w:val="269C6D4E"/>
    <w:rsid w:val="26A56238"/>
    <w:rsid w:val="297C0D69"/>
    <w:rsid w:val="2A467D32"/>
    <w:rsid w:val="2A7441EE"/>
    <w:rsid w:val="2BD575BF"/>
    <w:rsid w:val="2C574478"/>
    <w:rsid w:val="2ECC0633"/>
    <w:rsid w:val="2F522CD5"/>
    <w:rsid w:val="2F8F0E33"/>
    <w:rsid w:val="2FB7085F"/>
    <w:rsid w:val="2FD55EB5"/>
    <w:rsid w:val="302C73AD"/>
    <w:rsid w:val="3097418D"/>
    <w:rsid w:val="311B15EE"/>
    <w:rsid w:val="315F2172"/>
    <w:rsid w:val="318444C8"/>
    <w:rsid w:val="31DD375B"/>
    <w:rsid w:val="3268759F"/>
    <w:rsid w:val="32AC6BA0"/>
    <w:rsid w:val="330E33B7"/>
    <w:rsid w:val="33490893"/>
    <w:rsid w:val="336254B1"/>
    <w:rsid w:val="342970AF"/>
    <w:rsid w:val="34580D8D"/>
    <w:rsid w:val="34CD71AE"/>
    <w:rsid w:val="353327D7"/>
    <w:rsid w:val="37425D25"/>
    <w:rsid w:val="37BC6BE6"/>
    <w:rsid w:val="37C21140"/>
    <w:rsid w:val="37E5571A"/>
    <w:rsid w:val="38C51FA1"/>
    <w:rsid w:val="393A7C7D"/>
    <w:rsid w:val="39617356"/>
    <w:rsid w:val="39C60304"/>
    <w:rsid w:val="3BC136BC"/>
    <w:rsid w:val="3D4A0460"/>
    <w:rsid w:val="3DF338D5"/>
    <w:rsid w:val="3F6D50BF"/>
    <w:rsid w:val="3FE23678"/>
    <w:rsid w:val="40A67324"/>
    <w:rsid w:val="41134241"/>
    <w:rsid w:val="4372418C"/>
    <w:rsid w:val="4391606A"/>
    <w:rsid w:val="446F3D48"/>
    <w:rsid w:val="452D14A2"/>
    <w:rsid w:val="464E1FF0"/>
    <w:rsid w:val="47024B89"/>
    <w:rsid w:val="476033D4"/>
    <w:rsid w:val="47D81432"/>
    <w:rsid w:val="47E6311A"/>
    <w:rsid w:val="490A0EF9"/>
    <w:rsid w:val="49E2364A"/>
    <w:rsid w:val="4A28056F"/>
    <w:rsid w:val="4A722025"/>
    <w:rsid w:val="4B201A81"/>
    <w:rsid w:val="4B565BFA"/>
    <w:rsid w:val="4BC92119"/>
    <w:rsid w:val="4BFA3729"/>
    <w:rsid w:val="4C14566A"/>
    <w:rsid w:val="4D1D128B"/>
    <w:rsid w:val="522E112A"/>
    <w:rsid w:val="526040BA"/>
    <w:rsid w:val="526E6325"/>
    <w:rsid w:val="52AE4E0C"/>
    <w:rsid w:val="5353781D"/>
    <w:rsid w:val="540C7047"/>
    <w:rsid w:val="5418668A"/>
    <w:rsid w:val="54857525"/>
    <w:rsid w:val="548D6A45"/>
    <w:rsid w:val="55B47FD1"/>
    <w:rsid w:val="576FDD2D"/>
    <w:rsid w:val="5782542A"/>
    <w:rsid w:val="578339C1"/>
    <w:rsid w:val="583157D6"/>
    <w:rsid w:val="58A36B12"/>
    <w:rsid w:val="58C7102D"/>
    <w:rsid w:val="59747984"/>
    <w:rsid w:val="5A2E41BB"/>
    <w:rsid w:val="5A69518A"/>
    <w:rsid w:val="5A98232A"/>
    <w:rsid w:val="5B066AA8"/>
    <w:rsid w:val="5B4E4441"/>
    <w:rsid w:val="5B694D7F"/>
    <w:rsid w:val="5BDE08CE"/>
    <w:rsid w:val="5BE467FD"/>
    <w:rsid w:val="5CD1090D"/>
    <w:rsid w:val="5D094A6B"/>
    <w:rsid w:val="5D1356EE"/>
    <w:rsid w:val="5D16259F"/>
    <w:rsid w:val="5D7E7207"/>
    <w:rsid w:val="5EA762B3"/>
    <w:rsid w:val="5EAB402C"/>
    <w:rsid w:val="5F881C77"/>
    <w:rsid w:val="61CE23E3"/>
    <w:rsid w:val="62621A26"/>
    <w:rsid w:val="62816E52"/>
    <w:rsid w:val="62927088"/>
    <w:rsid w:val="6347009B"/>
    <w:rsid w:val="65070A74"/>
    <w:rsid w:val="65F55B8D"/>
    <w:rsid w:val="66A91B7D"/>
    <w:rsid w:val="67767967"/>
    <w:rsid w:val="678371C8"/>
    <w:rsid w:val="680C625A"/>
    <w:rsid w:val="684F0540"/>
    <w:rsid w:val="6B0412A9"/>
    <w:rsid w:val="6B9A2446"/>
    <w:rsid w:val="6CFA1CDB"/>
    <w:rsid w:val="6D4A4A10"/>
    <w:rsid w:val="6DB624A6"/>
    <w:rsid w:val="71535E5D"/>
    <w:rsid w:val="71F36410"/>
    <w:rsid w:val="72116098"/>
    <w:rsid w:val="741545B2"/>
    <w:rsid w:val="744B73DF"/>
    <w:rsid w:val="7548286D"/>
    <w:rsid w:val="75A373B3"/>
    <w:rsid w:val="76E368A7"/>
    <w:rsid w:val="7741542D"/>
    <w:rsid w:val="77F43EF6"/>
    <w:rsid w:val="78675B57"/>
    <w:rsid w:val="789E0915"/>
    <w:rsid w:val="79387C62"/>
    <w:rsid w:val="7978779A"/>
    <w:rsid w:val="79AA2F52"/>
    <w:rsid w:val="79CB6ED9"/>
    <w:rsid w:val="7A961B09"/>
    <w:rsid w:val="7AB20098"/>
    <w:rsid w:val="7AEC35AA"/>
    <w:rsid w:val="7AEF4E49"/>
    <w:rsid w:val="7B5527B3"/>
    <w:rsid w:val="7B7B0BA3"/>
    <w:rsid w:val="7BD52290"/>
    <w:rsid w:val="7C4F593D"/>
    <w:rsid w:val="7D042BB2"/>
    <w:rsid w:val="7DD414E7"/>
    <w:rsid w:val="7E3FD22D"/>
    <w:rsid w:val="7EEC3715"/>
    <w:rsid w:val="7F932F3F"/>
    <w:rsid w:val="7FF40E74"/>
    <w:rsid w:val="DFFDF4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qFormat="1"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3">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link w:val="37"/>
    <w:qFormat/>
    <w:uiPriority w:val="0"/>
    <w:pPr>
      <w:keepNext/>
      <w:keepLines/>
      <w:spacing w:before="260" w:after="260" w:line="416" w:lineRule="auto"/>
      <w:outlineLvl w:val="2"/>
    </w:pPr>
    <w:rPr>
      <w:b/>
      <w:bCs/>
      <w:sz w:val="32"/>
      <w:szCs w:val="32"/>
    </w:rPr>
  </w:style>
  <w:style w:type="paragraph" w:styleId="6">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8">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9">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10">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1">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2">
    <w:name w:val="table of authorities"/>
    <w:basedOn w:val="1"/>
    <w:next w:val="1"/>
    <w:unhideWhenUsed/>
    <w:qFormat/>
    <w:uiPriority w:val="99"/>
    <w:pPr>
      <w:ind w:left="420" w:leftChars="200"/>
    </w:pPr>
  </w:style>
  <w:style w:type="paragraph" w:styleId="12">
    <w:name w:val="toc 7"/>
    <w:basedOn w:val="1"/>
    <w:next w:val="1"/>
    <w:unhideWhenUsed/>
    <w:qFormat/>
    <w:uiPriority w:val="39"/>
    <w:pPr>
      <w:tabs>
        <w:tab w:val="right" w:leader="dot" w:pos="9344"/>
      </w:tabs>
      <w:spacing w:line="300" w:lineRule="exact"/>
      <w:ind w:left="1259"/>
    </w:pPr>
    <w:rPr>
      <w:rFonts w:ascii="宋体"/>
    </w:rPr>
  </w:style>
  <w:style w:type="paragraph" w:styleId="13">
    <w:name w:val="Normal Indent"/>
    <w:basedOn w:val="1"/>
    <w:qFormat/>
    <w:uiPriority w:val="0"/>
    <w:pPr>
      <w:ind w:firstLine="420"/>
    </w:pPr>
  </w:style>
  <w:style w:type="paragraph" w:styleId="14">
    <w:name w:val="Body Text"/>
    <w:basedOn w:val="1"/>
    <w:link w:val="87"/>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6"/>
    <w:semiHidden/>
    <w:unhideWhenUsed/>
    <w:qFormat/>
    <w:uiPriority w:val="99"/>
    <w:rPr>
      <w:sz w:val="18"/>
      <w:szCs w:val="18"/>
    </w:rPr>
  </w:style>
  <w:style w:type="paragraph" w:styleId="18">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basedOn w:val="29"/>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字符"/>
    <w:link w:val="3"/>
    <w:qFormat/>
    <w:uiPriority w:val="0"/>
    <w:rPr>
      <w:b/>
      <w:bCs/>
      <w:kern w:val="44"/>
      <w:sz w:val="44"/>
      <w:szCs w:val="44"/>
    </w:rPr>
  </w:style>
  <w:style w:type="character" w:customStyle="1" w:styleId="36">
    <w:name w:val="标题 2 字符"/>
    <w:link w:val="4"/>
    <w:qFormat/>
    <w:uiPriority w:val="0"/>
    <w:rPr>
      <w:rFonts w:ascii="Arial" w:hAnsi="Arial" w:eastAsia="黑体"/>
      <w:b/>
      <w:bCs/>
      <w:kern w:val="2"/>
      <w:sz w:val="32"/>
      <w:szCs w:val="32"/>
    </w:rPr>
  </w:style>
  <w:style w:type="character" w:customStyle="1" w:styleId="37">
    <w:name w:val="标题 3 字符"/>
    <w:link w:val="5"/>
    <w:qFormat/>
    <w:uiPriority w:val="0"/>
    <w:rPr>
      <w:b/>
      <w:bCs/>
      <w:kern w:val="2"/>
      <w:sz w:val="32"/>
      <w:szCs w:val="32"/>
    </w:rPr>
  </w:style>
  <w:style w:type="character" w:customStyle="1" w:styleId="38">
    <w:name w:val="标题 4 字符"/>
    <w:link w:val="6"/>
    <w:qFormat/>
    <w:uiPriority w:val="0"/>
    <w:rPr>
      <w:rFonts w:ascii="Arial" w:hAnsi="Arial" w:eastAsia="黑体"/>
      <w:b/>
      <w:bCs/>
      <w:kern w:val="2"/>
      <w:sz w:val="28"/>
      <w:szCs w:val="28"/>
    </w:rPr>
  </w:style>
  <w:style w:type="character" w:customStyle="1" w:styleId="39">
    <w:name w:val="标题 5 字符"/>
    <w:link w:val="7"/>
    <w:qFormat/>
    <w:uiPriority w:val="0"/>
    <w:rPr>
      <w:b/>
      <w:bCs/>
      <w:kern w:val="2"/>
      <w:sz w:val="28"/>
      <w:szCs w:val="28"/>
    </w:rPr>
  </w:style>
  <w:style w:type="character" w:customStyle="1" w:styleId="40">
    <w:name w:val="标题 6 字符"/>
    <w:link w:val="8"/>
    <w:qFormat/>
    <w:uiPriority w:val="0"/>
    <w:rPr>
      <w:rFonts w:ascii="Arial" w:hAnsi="Arial" w:eastAsia="黑体"/>
      <w:b/>
      <w:bCs/>
      <w:kern w:val="2"/>
      <w:sz w:val="24"/>
      <w:szCs w:val="24"/>
    </w:rPr>
  </w:style>
  <w:style w:type="character" w:customStyle="1" w:styleId="41">
    <w:name w:val="标题 7 字符"/>
    <w:link w:val="9"/>
    <w:qFormat/>
    <w:uiPriority w:val="0"/>
    <w:rPr>
      <w:b/>
      <w:bCs/>
      <w:kern w:val="2"/>
      <w:sz w:val="24"/>
      <w:szCs w:val="24"/>
    </w:rPr>
  </w:style>
  <w:style w:type="character" w:customStyle="1" w:styleId="42">
    <w:name w:val="标题 8 字符"/>
    <w:link w:val="10"/>
    <w:qFormat/>
    <w:uiPriority w:val="0"/>
    <w:rPr>
      <w:rFonts w:ascii="Arial" w:hAnsi="Arial" w:eastAsia="黑体"/>
      <w:kern w:val="2"/>
      <w:sz w:val="24"/>
      <w:szCs w:val="24"/>
    </w:rPr>
  </w:style>
  <w:style w:type="character" w:customStyle="1" w:styleId="43">
    <w:name w:val="标题 9 字符"/>
    <w:link w:val="11"/>
    <w:qFormat/>
    <w:uiPriority w:val="0"/>
    <w:rPr>
      <w:rFonts w:ascii="Arial" w:hAnsi="Arial" w:eastAsia="黑体"/>
      <w:kern w:val="2"/>
      <w:sz w:val="21"/>
      <w:szCs w:val="21"/>
    </w:rPr>
  </w:style>
  <w:style w:type="character" w:customStyle="1" w:styleId="44">
    <w:name w:val="页眉 字符"/>
    <w:link w:val="19"/>
    <w:qFormat/>
    <w:uiPriority w:val="99"/>
    <w:rPr>
      <w:kern w:val="2"/>
      <w:sz w:val="18"/>
      <w:szCs w:val="18"/>
    </w:rPr>
  </w:style>
  <w:style w:type="character" w:customStyle="1" w:styleId="45">
    <w:name w:val="页脚 字符"/>
    <w:link w:val="18"/>
    <w:qFormat/>
    <w:uiPriority w:val="99"/>
    <w:rPr>
      <w:rFonts w:ascii="宋体"/>
      <w:kern w:val="2"/>
      <w:sz w:val="18"/>
      <w:szCs w:val="18"/>
    </w:rPr>
  </w:style>
  <w:style w:type="character" w:customStyle="1" w:styleId="46">
    <w:name w:val="批注框文本 字符"/>
    <w:link w:val="17"/>
    <w:semiHidden/>
    <w:qFormat/>
    <w:uiPriority w:val="99"/>
    <w:rPr>
      <w:kern w:val="2"/>
      <w:sz w:val="18"/>
      <w:szCs w:val="18"/>
    </w:rPr>
  </w:style>
  <w:style w:type="paragraph" w:styleId="47">
    <w:name w:val="Quote"/>
    <w:basedOn w:val="1"/>
    <w:next w:val="1"/>
    <w:link w:val="48"/>
    <w:qFormat/>
    <w:uiPriority w:val="29"/>
    <w:rPr>
      <w:i/>
      <w:iCs/>
      <w:color w:val="000000"/>
    </w:rPr>
  </w:style>
  <w:style w:type="character" w:customStyle="1" w:styleId="48">
    <w:name w:val="引用 字符"/>
    <w:link w:val="47"/>
    <w:qFormat/>
    <w:uiPriority w:val="29"/>
    <w:rPr>
      <w:i/>
      <w:iCs/>
      <w:color w:val="000000"/>
      <w:kern w:val="2"/>
      <w:sz w:val="21"/>
      <w:szCs w:val="21"/>
    </w:rPr>
  </w:style>
  <w:style w:type="character" w:customStyle="1" w:styleId="49">
    <w:name w:val="标题 字符"/>
    <w:link w:val="26"/>
    <w:qFormat/>
    <w:uiPriority w:val="0"/>
    <w:rPr>
      <w:rFonts w:ascii="Arial" w:hAnsi="Arial" w:cs="Arial"/>
      <w:b/>
      <w:bCs/>
      <w:kern w:val="2"/>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字符"/>
    <w:link w:val="14"/>
    <w:qFormat/>
    <w:uiPriority w:val="0"/>
    <w:rPr>
      <w:kern w:val="2"/>
      <w:sz w:val="21"/>
      <w:szCs w:val="21"/>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ind w:left="0" w:firstLine="0"/>
    </w:pPr>
  </w:style>
  <w:style w:type="paragraph" w:customStyle="1" w:styleId="92">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Subtle Reference"/>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2"/>
    <w:semiHidden/>
    <w:qFormat/>
    <w:uiPriority w:val="0"/>
    <w:rPr>
      <w:rFonts w:ascii="宋体"/>
      <w:kern w:val="2"/>
      <w:sz w:val="18"/>
      <w:szCs w:val="18"/>
    </w:rPr>
  </w:style>
  <w:style w:type="paragraph" w:customStyle="1" w:styleId="101">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rPr>
      <w:rFonts w:ascii="Times New Roman"/>
    </w:rPr>
  </w:style>
  <w:style w:type="paragraph" w:customStyle="1" w:styleId="190">
    <w:name w:val="标准文件_一级项2"/>
    <w:basedOn w:val="57"/>
    <w:qFormat/>
    <w:uiPriority w:val="0"/>
    <w:pPr>
      <w:numPr>
        <w:ilvl w:val="0"/>
        <w:numId w:val="31"/>
      </w:numPr>
      <w:spacing w:line="300" w:lineRule="exact"/>
      <w:ind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character" w:customStyle="1" w:styleId="231">
    <w:name w:val="font21"/>
    <w:basedOn w:val="29"/>
    <w:qFormat/>
    <w:uiPriority w:val="0"/>
    <w:rPr>
      <w:rFonts w:hint="eastAsia" w:ascii="宋体" w:hAnsi="宋体" w:eastAsia="宋体" w:cs="宋体"/>
      <w:color w:val="000000"/>
      <w:sz w:val="21"/>
      <w:szCs w:val="21"/>
      <w:u w:val="none"/>
    </w:rPr>
  </w:style>
  <w:style w:type="character" w:customStyle="1" w:styleId="232">
    <w:name w:val="font31"/>
    <w:basedOn w:val="29"/>
    <w:qFormat/>
    <w:uiPriority w:val="0"/>
    <w:rPr>
      <w:rFonts w:hint="eastAsia" w:ascii="宋体" w:hAnsi="宋体" w:eastAsia="宋体" w:cs="宋体"/>
      <w:color w:val="000000"/>
      <w:sz w:val="18"/>
      <w:szCs w:val="18"/>
      <w:u w:val="none"/>
    </w:rPr>
  </w:style>
  <w:style w:type="character" w:customStyle="1" w:styleId="233">
    <w:name w:val="font41"/>
    <w:basedOn w:val="29"/>
    <w:qFormat/>
    <w:uiPriority w:val="0"/>
    <w:rPr>
      <w:rFonts w:hint="eastAsia" w:ascii="宋体" w:hAnsi="宋体" w:eastAsia="宋体" w:cs="宋体"/>
      <w:color w:val="000000"/>
      <w:sz w:val="18"/>
      <w:szCs w:val="18"/>
      <w:u w:val="single"/>
    </w:rPr>
  </w:style>
  <w:style w:type="character" w:customStyle="1" w:styleId="234">
    <w:name w:val="font11"/>
    <w:basedOn w:val="29"/>
    <w:qFormat/>
    <w:uiPriority w:val="0"/>
    <w:rPr>
      <w:rFonts w:hint="eastAsia" w:ascii="宋体" w:hAnsi="宋体" w:eastAsia="宋体" w:cs="宋体"/>
      <w:color w:val="000000"/>
      <w:sz w:val="20"/>
      <w:szCs w:val="20"/>
      <w:u w:val="none"/>
    </w:rPr>
  </w:style>
  <w:style w:type="paragraph" w:customStyle="1" w:styleId="235">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236">
    <w:name w:val="Table Paragraph"/>
    <w:basedOn w:val="1"/>
    <w:unhideWhenUsed/>
    <w:qFormat/>
    <w:uiPriority w:val="1"/>
    <w:pPr>
      <w:spacing w:before="10"/>
      <w:ind w:left="88"/>
      <w:jc w:val="center"/>
    </w:pPr>
    <w:rPr>
      <w:rFonts w:hint="eastAsia"/>
      <w:sz w:val="24"/>
      <w:szCs w:val="24"/>
    </w:rPr>
  </w:style>
  <w:style w:type="character" w:customStyle="1" w:styleId="237">
    <w:name w:val="10"/>
    <w:basedOn w:val="29"/>
    <w:qFormat/>
    <w:uiPriority w:val="0"/>
    <w:rPr>
      <w:rFonts w:hint="default" w:ascii="Times New Roman" w:hAnsi="Times New Roman" w:cs="Times New Roman"/>
    </w:rPr>
  </w:style>
  <w:style w:type="character" w:customStyle="1" w:styleId="238">
    <w:name w:val="15"/>
    <w:basedOn w:val="29"/>
    <w:qFormat/>
    <w:uiPriority w:val="0"/>
    <w:rPr>
      <w:rFonts w:hint="eastAsia" w:ascii="宋体" w:hAnsi="宋体" w:eastAsia="宋体" w:cs="宋体"/>
      <w:color w:val="000000"/>
      <w:sz w:val="18"/>
      <w:szCs w:val="18"/>
    </w:rPr>
  </w:style>
  <w:style w:type="paragraph" w:customStyle="1" w:styleId="239">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tiff"/><Relationship Id="rId16" Type="http://schemas.openxmlformats.org/officeDocument/2006/relationships/theme" Target="theme/theme1.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home\huawei\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483DABED3BC14A7BA1ED1D427EF0B295"/>
        <w:style w:val=""/>
        <w:category>
          <w:name w:val="常规"/>
          <w:gallery w:val="placeholder"/>
        </w:category>
        <w:types>
          <w:type w:val="bbPlcHdr"/>
        </w:types>
        <w:behaviors>
          <w:behavior w:val="content"/>
        </w:behaviors>
        <w:description w:val=""/>
        <w:guid w:val="{CA835173-4F63-4AD0-95FB-F23B6B8AA4AD}"/>
      </w:docPartPr>
      <w:docPartBody>
        <w:p>
          <w:pPr>
            <w:pStyle w:val="5"/>
          </w:pPr>
          <w:r>
            <w:rPr>
              <w:rStyle w:val="4"/>
              <w:rFonts w:hint="eastAsia"/>
            </w:rPr>
            <w:t>单击或点击此处输入文字。</w:t>
          </w:r>
        </w:p>
      </w:docPartBody>
    </w:docPart>
    <w:docPart>
      <w:docPartPr>
        <w:name w:val="DD39464D9D1446BCA1E9ECCF2AA9C4E3"/>
        <w:style w:val=""/>
        <w:category>
          <w:name w:val="常规"/>
          <w:gallery w:val="placeholder"/>
        </w:category>
        <w:types>
          <w:type w:val="bbPlcHdr"/>
        </w:types>
        <w:behaviors>
          <w:behavior w:val="content"/>
        </w:behaviors>
        <w:description w:val=""/>
        <w:guid w:val="{507F3CFA-D6A1-4E1D-BF38-A6324E0F15CF}"/>
      </w:docPartPr>
      <w:docPartBody>
        <w:p>
          <w:pPr>
            <w:pStyle w:val="6"/>
          </w:pPr>
          <w:r>
            <w:rPr>
              <w:rStyle w:val="4"/>
              <w:rFonts w:hint="eastAsia"/>
            </w:rPr>
            <w:t>选择一项。</w:t>
          </w:r>
        </w:p>
      </w:docPartBody>
    </w:docPart>
    <w:docPart>
      <w:docPartPr>
        <w:name w:val="{3ecd18c4-3d94-42e4-8088-482bb16ca9cd}"/>
        <w:style w:val=""/>
        <w:category>
          <w:name w:val="常规"/>
          <w:gallery w:val="placeholder"/>
        </w:category>
        <w:types>
          <w:type w:val="bbPlcHdr"/>
        </w:types>
        <w:behaviors>
          <w:behavior w:val="content"/>
        </w:behaviors>
        <w:description w:val=""/>
        <w:guid w:val="{3ecd18c4-3d94-42e4-8088-482bb16ca9cd}"/>
      </w:docPartPr>
      <w:docPartBody>
        <w:p>
          <w:pPr>
            <w:pStyle w:val="8"/>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02"/>
    <w:rsid w:val="00077352"/>
    <w:rsid w:val="0042403F"/>
    <w:rsid w:val="00CA6402"/>
    <w:rsid w:val="00CD5C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483DABED3BC14A7BA1ED1D427EF0B29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DD39464D9D1446BCA1E9ECCF2AA9C4E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25004B51DF8145D68E967EED4554B88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815608475D2C4713B56214BE84675F3E"/>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23</Pages>
  <Words>11285</Words>
  <Characters>12383</Characters>
  <Lines>1</Lines>
  <Paragraphs>1</Paragraphs>
  <TotalTime>17</TotalTime>
  <ScaleCrop>false</ScaleCrop>
  <LinksUpToDate>false</LinksUpToDate>
  <CharactersWithSpaces>12936</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2024-11-25T17:35:00Z</dcterms:created>
  <dc:creator>Dell</dc:creator>
  <dc:description>&lt;config cover="true" show_menu="true" version="1.0.0" doctype="SDKXY"&gt;_x000d_
&lt;/config&gt;</dc:description>
  <cp:lastModifiedBy>user</cp:lastModifiedBy>
  <cp:lastPrinted>2020-08-30T18:00:00Z</cp:lastPrinted>
  <dcterms:modified xsi:type="dcterms:W3CDTF">2025-05-20T03:43:55Z</dcterms:modified>
  <dc:title>地方标准</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2052-11.8.2.12309</vt:lpwstr>
  </property>
  <property fmtid="{D5CDD505-2E9C-101B-9397-08002B2CF9AE}" pid="15" name="ICV">
    <vt:lpwstr>D209EEE8A029409796B6B8F54C6477BB</vt:lpwstr>
  </property>
  <property fmtid="{D5CDD505-2E9C-101B-9397-08002B2CF9AE}" pid="16" name="KSOTemplateDocerSaveRecord">
    <vt:lpwstr>eyJoZGlkIjoiMjQzYjk2NjQwMGJiMjliMjhlODdmMTQ0YTk4Y2FmOTMiLCJ1c2VySWQiOiIzNzMyMDg5NzcifQ==</vt:lpwstr>
  </property>
</Properties>
</file>